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4CF22" w14:textId="741E8619" w:rsidR="009C2D26" w:rsidRPr="00A64DBB" w:rsidRDefault="001360AA" w:rsidP="00030A3A">
      <w:pPr>
        <w:widowControl w:val="0"/>
        <w:spacing w:line="360" w:lineRule="auto"/>
        <w:jc w:val="center"/>
        <w:rPr>
          <w:rFonts w:ascii="Verdana" w:eastAsia="Century Gothic" w:hAnsi="Verdana" w:cs="Century Gothic"/>
          <w:b/>
          <w:bCs/>
          <w:sz w:val="28"/>
          <w:szCs w:val="28"/>
          <w:lang w:val="nl-NL"/>
        </w:rPr>
      </w:pPr>
      <w:r w:rsidRPr="00A64DBB">
        <w:rPr>
          <w:rFonts w:ascii="Verdana" w:eastAsia="Century Gothic" w:hAnsi="Verdana" w:cs="Century Gothic"/>
          <w:b/>
          <w:bCs/>
          <w:sz w:val="28"/>
          <w:szCs w:val="28"/>
          <w:lang w:val="nl-NL"/>
        </w:rPr>
        <w:t xml:space="preserve">Charge4Europe ondersteunt </w:t>
      </w:r>
      <w:proofErr w:type="spellStart"/>
      <w:r w:rsidRPr="00A64DBB">
        <w:rPr>
          <w:rFonts w:ascii="Verdana" w:eastAsia="Century Gothic" w:hAnsi="Verdana" w:cs="Century Gothic"/>
          <w:b/>
          <w:bCs/>
          <w:sz w:val="28"/>
          <w:szCs w:val="28"/>
          <w:lang w:val="nl-NL"/>
        </w:rPr>
        <w:t>roamingcontract</w:t>
      </w:r>
      <w:proofErr w:type="spellEnd"/>
      <w:r w:rsidRPr="00A64DBB">
        <w:rPr>
          <w:rFonts w:ascii="Verdana" w:eastAsia="Century Gothic" w:hAnsi="Verdana" w:cs="Century Gothic"/>
          <w:b/>
          <w:bCs/>
          <w:sz w:val="28"/>
          <w:szCs w:val="28"/>
          <w:lang w:val="nl-NL"/>
        </w:rPr>
        <w:t xml:space="preserve"> Scandinavische landen en UK</w:t>
      </w:r>
    </w:p>
    <w:p w14:paraId="01EB24AC" w14:textId="77777777" w:rsidR="009C2D26" w:rsidRPr="00030A3A" w:rsidRDefault="009C2D26" w:rsidP="00030A3A">
      <w:pPr>
        <w:widowControl w:val="0"/>
        <w:spacing w:line="360" w:lineRule="auto"/>
        <w:jc w:val="center"/>
        <w:rPr>
          <w:rFonts w:ascii="Verdana" w:eastAsia="Century Gothic" w:hAnsi="Verdana" w:cs="Century Gothic"/>
          <w:b/>
          <w:color w:val="FF0000"/>
          <w:sz w:val="20"/>
          <w:szCs w:val="20"/>
          <w:lang w:val="nl-NL"/>
        </w:rPr>
      </w:pPr>
    </w:p>
    <w:p w14:paraId="34EA7B61" w14:textId="3E260A39" w:rsidR="009C2D26" w:rsidRPr="00030A3A" w:rsidRDefault="00D254AB" w:rsidP="00030A3A">
      <w:pPr>
        <w:widowControl w:val="0"/>
        <w:spacing w:line="360" w:lineRule="auto"/>
        <w:jc w:val="center"/>
        <w:rPr>
          <w:rFonts w:ascii="Verdana" w:eastAsia="Century Gothic" w:hAnsi="Verdana" w:cs="Century Gothic"/>
          <w:i/>
          <w:sz w:val="20"/>
          <w:szCs w:val="20"/>
          <w:lang w:val="nl-NL"/>
        </w:rPr>
      </w:pPr>
      <w:r w:rsidRPr="00030A3A">
        <w:rPr>
          <w:rFonts w:ascii="Verdana" w:eastAsia="Century Gothic" w:hAnsi="Verdana" w:cs="Century Gothic"/>
          <w:i/>
          <w:sz w:val="20"/>
          <w:szCs w:val="20"/>
          <w:lang w:val="nl-NL"/>
        </w:rPr>
        <w:t xml:space="preserve">Toonaangevende </w:t>
      </w:r>
      <w:r w:rsidR="009C2D26" w:rsidRPr="00030A3A">
        <w:rPr>
          <w:rFonts w:ascii="Verdana" w:eastAsia="Century Gothic" w:hAnsi="Verdana" w:cs="Century Gothic"/>
          <w:i/>
          <w:sz w:val="20"/>
          <w:szCs w:val="20"/>
          <w:lang w:val="nl-NL"/>
        </w:rPr>
        <w:t>providers van oplossingen voor elektrisch laden roepen op tot instellen van open standaard voor netwerken van elektrische oplaadpunten en bevorderen transitie naar e-</w:t>
      </w:r>
      <w:proofErr w:type="spellStart"/>
      <w:r w:rsidR="009C2D26" w:rsidRPr="00030A3A">
        <w:rPr>
          <w:rFonts w:ascii="Verdana" w:eastAsia="Century Gothic" w:hAnsi="Verdana" w:cs="Century Gothic"/>
          <w:i/>
          <w:sz w:val="20"/>
          <w:szCs w:val="20"/>
          <w:lang w:val="nl-NL"/>
        </w:rPr>
        <w:t>mobility</w:t>
      </w:r>
      <w:proofErr w:type="spellEnd"/>
    </w:p>
    <w:p w14:paraId="71202323" w14:textId="77777777" w:rsidR="009C2D26" w:rsidRPr="00030A3A" w:rsidRDefault="009C2D26" w:rsidP="00030A3A">
      <w:pPr>
        <w:widowControl w:val="0"/>
        <w:spacing w:line="360" w:lineRule="auto"/>
        <w:jc w:val="both"/>
        <w:rPr>
          <w:rFonts w:ascii="Verdana" w:eastAsia="Century Gothic" w:hAnsi="Verdana" w:cs="Century Gothic"/>
          <w:i/>
          <w:color w:val="FF0000"/>
          <w:sz w:val="20"/>
          <w:szCs w:val="20"/>
          <w:lang w:val="nl-NL"/>
        </w:rPr>
      </w:pPr>
    </w:p>
    <w:p w14:paraId="78F0F76A" w14:textId="2B308A80" w:rsidR="009C2D26" w:rsidRPr="00030A3A" w:rsidRDefault="001360AA" w:rsidP="00030A3A">
      <w:pPr>
        <w:spacing w:line="360" w:lineRule="auto"/>
        <w:rPr>
          <w:rFonts w:ascii="Verdana" w:eastAsia="Century Gothic" w:hAnsi="Verdana" w:cs="Century Gothic"/>
          <w:sz w:val="20"/>
          <w:szCs w:val="20"/>
          <w:lang w:val="nl-NL"/>
        </w:rPr>
      </w:pPr>
      <w:r w:rsidRPr="00030A3A">
        <w:rPr>
          <w:rFonts w:ascii="Verdana" w:eastAsia="Century Gothic" w:hAnsi="Verdana" w:cs="Century Gothic"/>
          <w:b/>
          <w:sz w:val="20"/>
          <w:szCs w:val="20"/>
          <w:lang w:val="nl-NL"/>
        </w:rPr>
        <w:t>Oosterhout</w:t>
      </w:r>
      <w:r w:rsidR="009C2D26" w:rsidRPr="00030A3A">
        <w:rPr>
          <w:rFonts w:ascii="Verdana" w:eastAsia="Century Gothic" w:hAnsi="Verdana" w:cs="Century Gothic"/>
          <w:b/>
          <w:sz w:val="20"/>
          <w:szCs w:val="20"/>
          <w:lang w:val="nl-NL"/>
        </w:rPr>
        <w:t xml:space="preserve">, </w:t>
      </w:r>
      <w:r w:rsidRPr="00030A3A">
        <w:rPr>
          <w:rFonts w:ascii="Verdana" w:eastAsia="Century Gothic" w:hAnsi="Verdana" w:cs="Century Gothic"/>
          <w:b/>
          <w:sz w:val="20"/>
          <w:szCs w:val="20"/>
          <w:lang w:val="nl-NL"/>
        </w:rPr>
        <w:t>1 oktober</w:t>
      </w:r>
      <w:r w:rsidR="009C2D26" w:rsidRPr="00030A3A">
        <w:rPr>
          <w:rFonts w:ascii="Verdana" w:eastAsia="Century Gothic" w:hAnsi="Verdana" w:cs="Century Gothic"/>
          <w:b/>
          <w:sz w:val="20"/>
          <w:szCs w:val="20"/>
          <w:lang w:val="nl-NL"/>
        </w:rPr>
        <w:t xml:space="preserve"> 2019</w:t>
      </w:r>
      <w:r w:rsidR="009C2D26" w:rsidRPr="00030A3A">
        <w:rPr>
          <w:rFonts w:ascii="Verdana" w:eastAsia="Century Gothic" w:hAnsi="Verdana" w:cs="Century Gothic"/>
          <w:sz w:val="20"/>
          <w:szCs w:val="20"/>
          <w:lang w:val="nl-NL"/>
        </w:rPr>
        <w:t xml:space="preserve"> – Een groep</w:t>
      </w:r>
      <w:r w:rsidR="00D254AB" w:rsidRPr="00030A3A">
        <w:rPr>
          <w:rFonts w:ascii="Verdana" w:eastAsia="Century Gothic" w:hAnsi="Verdana" w:cs="Century Gothic"/>
          <w:sz w:val="20"/>
          <w:szCs w:val="20"/>
          <w:lang w:val="nl-NL"/>
        </w:rPr>
        <w:t xml:space="preserve"> bestaande uit </w:t>
      </w:r>
      <w:r w:rsidR="009C2D26" w:rsidRPr="00030A3A">
        <w:rPr>
          <w:rFonts w:ascii="Verdana" w:eastAsia="Century Gothic" w:hAnsi="Verdana" w:cs="Century Gothic"/>
          <w:sz w:val="20"/>
          <w:szCs w:val="20"/>
          <w:lang w:val="nl-NL"/>
        </w:rPr>
        <w:t xml:space="preserve">de </w:t>
      </w:r>
      <w:r w:rsidR="00D254AB" w:rsidRPr="00030A3A">
        <w:rPr>
          <w:rFonts w:ascii="Verdana" w:eastAsia="Century Gothic" w:hAnsi="Verdana" w:cs="Century Gothic"/>
          <w:sz w:val="20"/>
          <w:szCs w:val="20"/>
          <w:lang w:val="nl-NL"/>
        </w:rPr>
        <w:t xml:space="preserve">grootste </w:t>
      </w:r>
      <w:r w:rsidR="009C2D26" w:rsidRPr="00030A3A">
        <w:rPr>
          <w:rFonts w:ascii="Verdana" w:eastAsia="Century Gothic" w:hAnsi="Verdana" w:cs="Century Gothic"/>
          <w:sz w:val="20"/>
          <w:szCs w:val="20"/>
          <w:lang w:val="nl-NL"/>
        </w:rPr>
        <w:t xml:space="preserve">Europese providers van smart oplossingen voor elektrisch laden heeft </w:t>
      </w:r>
      <w:r w:rsidR="00D254AB" w:rsidRPr="00030A3A">
        <w:rPr>
          <w:rFonts w:ascii="Verdana" w:eastAsia="Century Gothic" w:hAnsi="Verdana" w:cs="Century Gothic"/>
          <w:sz w:val="20"/>
          <w:szCs w:val="20"/>
          <w:lang w:val="nl-NL"/>
        </w:rPr>
        <w:t xml:space="preserve">zojuist </w:t>
      </w:r>
      <w:r w:rsidR="009C2D26" w:rsidRPr="00030A3A">
        <w:rPr>
          <w:rFonts w:ascii="Verdana" w:eastAsia="Century Gothic" w:hAnsi="Verdana" w:cs="Century Gothic"/>
          <w:sz w:val="20"/>
          <w:szCs w:val="20"/>
          <w:lang w:val="nl-NL"/>
        </w:rPr>
        <w:t xml:space="preserve">een </w:t>
      </w:r>
      <w:r w:rsidR="008301DD" w:rsidRPr="00030A3A">
        <w:rPr>
          <w:rFonts w:ascii="Verdana" w:eastAsia="Century Gothic" w:hAnsi="Verdana" w:cs="Century Gothic"/>
          <w:sz w:val="20"/>
          <w:szCs w:val="20"/>
          <w:lang w:val="nl-NL"/>
        </w:rPr>
        <w:t xml:space="preserve">intentieverklaring </w:t>
      </w:r>
      <w:r w:rsidR="009C2D26" w:rsidRPr="00030A3A">
        <w:rPr>
          <w:rFonts w:ascii="Verdana" w:eastAsia="Century Gothic" w:hAnsi="Verdana" w:cs="Century Gothic"/>
          <w:sz w:val="20"/>
          <w:szCs w:val="20"/>
          <w:lang w:val="nl-NL"/>
        </w:rPr>
        <w:t xml:space="preserve">ondertekend met daarin de toezegging </w:t>
      </w:r>
      <w:r w:rsidR="00D254AB" w:rsidRPr="00030A3A">
        <w:rPr>
          <w:rFonts w:ascii="Verdana" w:eastAsia="Century Gothic" w:hAnsi="Verdana" w:cs="Century Gothic"/>
          <w:sz w:val="20"/>
          <w:szCs w:val="20"/>
          <w:lang w:val="nl-NL"/>
        </w:rPr>
        <w:t xml:space="preserve">om op basis van een </w:t>
      </w:r>
      <w:proofErr w:type="spellStart"/>
      <w:r w:rsidR="00D254AB" w:rsidRPr="00030A3A">
        <w:rPr>
          <w:rFonts w:ascii="Verdana" w:eastAsia="Century Gothic" w:hAnsi="Verdana" w:cs="Century Gothic"/>
          <w:sz w:val="20"/>
          <w:szCs w:val="20"/>
          <w:lang w:val="nl-NL"/>
        </w:rPr>
        <w:t>roaming</w:t>
      </w:r>
      <w:proofErr w:type="spellEnd"/>
      <w:r w:rsidR="00D254AB" w:rsidRPr="00030A3A">
        <w:rPr>
          <w:rFonts w:ascii="Verdana" w:eastAsia="Century Gothic" w:hAnsi="Verdana" w:cs="Century Gothic"/>
          <w:sz w:val="20"/>
          <w:szCs w:val="20"/>
          <w:lang w:val="nl-NL"/>
        </w:rPr>
        <w:t xml:space="preserve"> partnership </w:t>
      </w:r>
      <w:r w:rsidR="009C2D26" w:rsidRPr="00030A3A">
        <w:rPr>
          <w:rFonts w:ascii="Verdana" w:eastAsia="Century Gothic" w:hAnsi="Verdana" w:cs="Century Gothic"/>
          <w:sz w:val="20"/>
          <w:szCs w:val="20"/>
          <w:lang w:val="nl-NL"/>
        </w:rPr>
        <w:t xml:space="preserve">hun netwerken tegen eind 2019 open te stellen voor </w:t>
      </w:r>
      <w:r w:rsidR="00E90243" w:rsidRPr="00030A3A">
        <w:rPr>
          <w:rFonts w:ascii="Verdana" w:eastAsia="Century Gothic" w:hAnsi="Verdana" w:cs="Century Gothic"/>
          <w:sz w:val="20"/>
          <w:szCs w:val="20"/>
          <w:lang w:val="nl-NL"/>
        </w:rPr>
        <w:t>rijders</w:t>
      </w:r>
      <w:r w:rsidR="009C2D26" w:rsidRPr="00030A3A">
        <w:rPr>
          <w:rFonts w:ascii="Verdana" w:eastAsia="Century Gothic" w:hAnsi="Verdana" w:cs="Century Gothic"/>
          <w:sz w:val="20"/>
          <w:szCs w:val="20"/>
          <w:lang w:val="nl-NL"/>
        </w:rPr>
        <w:t xml:space="preserve"> van elektrische voertuigen (</w:t>
      </w:r>
      <w:proofErr w:type="spellStart"/>
      <w:r w:rsidR="009C2D26" w:rsidRPr="00030A3A">
        <w:rPr>
          <w:rFonts w:ascii="Verdana" w:eastAsia="Century Gothic" w:hAnsi="Verdana" w:cs="Century Gothic"/>
          <w:sz w:val="20"/>
          <w:szCs w:val="20"/>
          <w:lang w:val="nl-NL"/>
        </w:rPr>
        <w:t>EV’s</w:t>
      </w:r>
      <w:proofErr w:type="spellEnd"/>
      <w:r w:rsidR="009C2D26" w:rsidRPr="00030A3A">
        <w:rPr>
          <w:rFonts w:ascii="Verdana" w:eastAsia="Century Gothic" w:hAnsi="Verdana" w:cs="Century Gothic"/>
          <w:sz w:val="20"/>
          <w:szCs w:val="20"/>
          <w:lang w:val="nl-NL"/>
        </w:rPr>
        <w:t xml:space="preserve">) in de </w:t>
      </w:r>
      <w:r w:rsidR="00E90243" w:rsidRPr="00030A3A">
        <w:rPr>
          <w:rFonts w:ascii="Verdana" w:eastAsia="Century Gothic" w:hAnsi="Verdana" w:cs="Century Gothic"/>
          <w:sz w:val="20"/>
          <w:szCs w:val="20"/>
          <w:lang w:val="nl-NL"/>
        </w:rPr>
        <w:t xml:space="preserve">Scandinavische </w:t>
      </w:r>
      <w:r w:rsidR="009C2D26" w:rsidRPr="00030A3A">
        <w:rPr>
          <w:rFonts w:ascii="Verdana" w:eastAsia="Century Gothic" w:hAnsi="Verdana" w:cs="Century Gothic"/>
          <w:sz w:val="20"/>
          <w:szCs w:val="20"/>
          <w:lang w:val="nl-NL"/>
        </w:rPr>
        <w:t>landen</w:t>
      </w:r>
      <w:r w:rsidRPr="00030A3A">
        <w:rPr>
          <w:rFonts w:ascii="Verdana" w:eastAsia="Century Gothic" w:hAnsi="Verdana" w:cs="Century Gothic"/>
          <w:sz w:val="20"/>
          <w:szCs w:val="20"/>
          <w:lang w:val="nl-NL"/>
        </w:rPr>
        <w:t xml:space="preserve"> en het Verenigd Koninkrijk</w:t>
      </w:r>
      <w:r w:rsidR="009C2D26" w:rsidRPr="00030A3A">
        <w:rPr>
          <w:rFonts w:ascii="Verdana" w:eastAsia="Century Gothic" w:hAnsi="Verdana" w:cs="Century Gothic"/>
          <w:sz w:val="20"/>
          <w:szCs w:val="20"/>
          <w:lang w:val="nl-NL"/>
        </w:rPr>
        <w:t xml:space="preserve">. </w:t>
      </w:r>
    </w:p>
    <w:p w14:paraId="4F508788" w14:textId="77777777" w:rsidR="009C2D26" w:rsidRPr="00030A3A" w:rsidRDefault="009C2D26" w:rsidP="00030A3A">
      <w:pPr>
        <w:spacing w:line="360" w:lineRule="auto"/>
        <w:rPr>
          <w:rFonts w:ascii="Verdana" w:eastAsia="Century Gothic" w:hAnsi="Verdana" w:cs="Century Gothic"/>
          <w:sz w:val="20"/>
          <w:szCs w:val="20"/>
          <w:lang w:val="nl-NL"/>
        </w:rPr>
      </w:pPr>
    </w:p>
    <w:p w14:paraId="5F6C4725" w14:textId="7ADAF1BB" w:rsidR="009C2D26" w:rsidRPr="00030A3A" w:rsidRDefault="00FE1005" w:rsidP="00030A3A">
      <w:pPr>
        <w:spacing w:line="360" w:lineRule="auto"/>
        <w:rPr>
          <w:rFonts w:ascii="Verdana" w:eastAsia="Century Gothic" w:hAnsi="Verdana" w:cs="Century Gothic"/>
          <w:sz w:val="20"/>
          <w:szCs w:val="20"/>
          <w:lang w:val="nl-NL"/>
        </w:rPr>
      </w:pPr>
      <w:r w:rsidRPr="00030A3A">
        <w:rPr>
          <w:rFonts w:ascii="Verdana" w:eastAsia="Century Gothic" w:hAnsi="Verdana" w:cs="Century Gothic"/>
          <w:sz w:val="20"/>
          <w:szCs w:val="20"/>
          <w:lang w:val="nl-NL"/>
        </w:rPr>
        <w:t xml:space="preserve">Zodra de overeenkomst </w:t>
      </w:r>
      <w:r w:rsidR="00F155F6" w:rsidRPr="00030A3A">
        <w:rPr>
          <w:rFonts w:ascii="Verdana" w:eastAsia="Century Gothic" w:hAnsi="Verdana" w:cs="Century Gothic"/>
          <w:sz w:val="20"/>
          <w:szCs w:val="20"/>
          <w:lang w:val="nl-NL"/>
        </w:rPr>
        <w:t xml:space="preserve">is </w:t>
      </w:r>
      <w:r w:rsidRPr="00030A3A">
        <w:rPr>
          <w:rFonts w:ascii="Verdana" w:eastAsia="Century Gothic" w:hAnsi="Verdana" w:cs="Century Gothic"/>
          <w:sz w:val="20"/>
          <w:szCs w:val="20"/>
          <w:lang w:val="nl-NL"/>
        </w:rPr>
        <w:t xml:space="preserve">geïmplementeerd </w:t>
      </w:r>
      <w:r w:rsidR="00F155F6" w:rsidRPr="00030A3A">
        <w:rPr>
          <w:rFonts w:ascii="Verdana" w:eastAsia="Century Gothic" w:hAnsi="Verdana" w:cs="Century Gothic"/>
          <w:sz w:val="20"/>
          <w:szCs w:val="20"/>
          <w:lang w:val="nl-NL"/>
        </w:rPr>
        <w:t xml:space="preserve">hebben </w:t>
      </w:r>
      <w:r w:rsidRPr="00030A3A">
        <w:rPr>
          <w:rFonts w:ascii="Verdana" w:eastAsia="Century Gothic" w:hAnsi="Verdana" w:cs="Century Gothic"/>
          <w:sz w:val="20"/>
          <w:szCs w:val="20"/>
          <w:lang w:val="nl-NL"/>
        </w:rPr>
        <w:t>EV-</w:t>
      </w:r>
      <w:r w:rsidR="00E90243" w:rsidRPr="00030A3A">
        <w:rPr>
          <w:rFonts w:ascii="Verdana" w:eastAsia="Century Gothic" w:hAnsi="Verdana" w:cs="Century Gothic"/>
          <w:sz w:val="20"/>
          <w:szCs w:val="20"/>
          <w:lang w:val="nl-NL"/>
        </w:rPr>
        <w:t>rijders</w:t>
      </w:r>
      <w:r w:rsidRPr="00030A3A">
        <w:rPr>
          <w:rFonts w:ascii="Verdana" w:eastAsia="Century Gothic" w:hAnsi="Verdana" w:cs="Century Gothic"/>
          <w:sz w:val="20"/>
          <w:szCs w:val="20"/>
          <w:lang w:val="nl-NL"/>
        </w:rPr>
        <w:t xml:space="preserve"> in de regio </w:t>
      </w:r>
      <w:r w:rsidR="00F155F6" w:rsidRPr="00030A3A">
        <w:rPr>
          <w:rFonts w:ascii="Verdana" w:eastAsia="Century Gothic" w:hAnsi="Verdana" w:cs="Century Gothic"/>
          <w:sz w:val="20"/>
          <w:szCs w:val="20"/>
          <w:lang w:val="nl-NL"/>
        </w:rPr>
        <w:t xml:space="preserve">nog maar </w:t>
      </w:r>
      <w:r w:rsidRPr="00030A3A">
        <w:rPr>
          <w:rFonts w:ascii="Verdana" w:eastAsia="Century Gothic" w:hAnsi="Verdana" w:cs="Century Gothic"/>
          <w:sz w:val="20"/>
          <w:szCs w:val="20"/>
          <w:lang w:val="nl-NL"/>
        </w:rPr>
        <w:t xml:space="preserve">één abonnement </w:t>
      </w:r>
      <w:r w:rsidR="00F155F6" w:rsidRPr="00030A3A">
        <w:rPr>
          <w:rFonts w:ascii="Verdana" w:eastAsia="Century Gothic" w:hAnsi="Verdana" w:cs="Century Gothic"/>
          <w:sz w:val="20"/>
          <w:szCs w:val="20"/>
          <w:lang w:val="nl-NL"/>
        </w:rPr>
        <w:t xml:space="preserve">nodig om toegang te krijgen tot de </w:t>
      </w:r>
      <w:r w:rsidR="009C2D26" w:rsidRPr="00030A3A">
        <w:rPr>
          <w:rFonts w:ascii="Verdana" w:eastAsia="Century Gothic" w:hAnsi="Verdana" w:cs="Century Gothic"/>
          <w:sz w:val="20"/>
          <w:szCs w:val="20"/>
          <w:lang w:val="nl-NL"/>
        </w:rPr>
        <w:t>publi</w:t>
      </w:r>
      <w:r w:rsidRPr="00030A3A">
        <w:rPr>
          <w:rFonts w:ascii="Verdana" w:eastAsia="Century Gothic" w:hAnsi="Verdana" w:cs="Century Gothic"/>
          <w:sz w:val="20"/>
          <w:szCs w:val="20"/>
          <w:lang w:val="nl-NL"/>
        </w:rPr>
        <w:t>ek toegankelijke laadstations van alle afzonderlijke ondertekenaars</w:t>
      </w:r>
      <w:r w:rsidR="009C2D26" w:rsidRPr="00030A3A">
        <w:rPr>
          <w:rFonts w:ascii="Verdana" w:eastAsia="Century Gothic" w:hAnsi="Verdana" w:cs="Century Gothic"/>
          <w:sz w:val="20"/>
          <w:szCs w:val="20"/>
          <w:lang w:val="nl-NL"/>
        </w:rPr>
        <w:t xml:space="preserve">. </w:t>
      </w:r>
      <w:r w:rsidRPr="00030A3A">
        <w:rPr>
          <w:rFonts w:ascii="Verdana" w:eastAsia="Century Gothic" w:hAnsi="Verdana" w:cs="Century Gothic"/>
          <w:sz w:val="20"/>
          <w:szCs w:val="20"/>
          <w:lang w:val="nl-NL"/>
        </w:rPr>
        <w:t>Behalve het accepteren van elkaars abonnees gaan de diverse exploitanten ook over tot uitwisseling</w:t>
      </w:r>
      <w:r w:rsidR="00765EBE" w:rsidRPr="00030A3A">
        <w:rPr>
          <w:rFonts w:ascii="Verdana" w:eastAsia="Century Gothic" w:hAnsi="Verdana" w:cs="Century Gothic"/>
          <w:sz w:val="20"/>
          <w:szCs w:val="20"/>
          <w:lang w:val="nl-NL"/>
        </w:rPr>
        <w:t xml:space="preserve"> </w:t>
      </w:r>
      <w:r w:rsidR="00F155F6" w:rsidRPr="00030A3A">
        <w:rPr>
          <w:rFonts w:ascii="Verdana" w:eastAsia="Century Gothic" w:hAnsi="Verdana" w:cs="Century Gothic"/>
          <w:sz w:val="20"/>
          <w:szCs w:val="20"/>
          <w:lang w:val="nl-NL"/>
        </w:rPr>
        <w:t xml:space="preserve">van informatie </w:t>
      </w:r>
      <w:r w:rsidR="00765EBE" w:rsidRPr="00030A3A">
        <w:rPr>
          <w:rFonts w:ascii="Verdana" w:eastAsia="Century Gothic" w:hAnsi="Verdana" w:cs="Century Gothic"/>
          <w:sz w:val="20"/>
          <w:szCs w:val="20"/>
          <w:lang w:val="nl-NL"/>
        </w:rPr>
        <w:t>tussen de diverse laadstations</w:t>
      </w:r>
      <w:r w:rsidR="00F155F6" w:rsidRPr="00030A3A">
        <w:rPr>
          <w:rFonts w:ascii="Verdana" w:eastAsia="Century Gothic" w:hAnsi="Verdana" w:cs="Century Gothic"/>
          <w:sz w:val="20"/>
          <w:szCs w:val="20"/>
          <w:lang w:val="nl-NL"/>
        </w:rPr>
        <w:t xml:space="preserve">. De hiermee verkregen data kunnen worden gebruikt voor het </w:t>
      </w:r>
      <w:r w:rsidR="00765EBE" w:rsidRPr="00030A3A">
        <w:rPr>
          <w:rFonts w:ascii="Verdana" w:eastAsia="Century Gothic" w:hAnsi="Verdana" w:cs="Century Gothic"/>
          <w:sz w:val="20"/>
          <w:szCs w:val="20"/>
          <w:lang w:val="nl-NL"/>
        </w:rPr>
        <w:t>verbeter</w:t>
      </w:r>
      <w:r w:rsidR="00F155F6" w:rsidRPr="00030A3A">
        <w:rPr>
          <w:rFonts w:ascii="Verdana" w:eastAsia="Century Gothic" w:hAnsi="Verdana" w:cs="Century Gothic"/>
          <w:sz w:val="20"/>
          <w:szCs w:val="20"/>
          <w:lang w:val="nl-NL"/>
        </w:rPr>
        <w:t xml:space="preserve">en </w:t>
      </w:r>
      <w:r w:rsidR="00765EBE" w:rsidRPr="00030A3A">
        <w:rPr>
          <w:rFonts w:ascii="Verdana" w:eastAsia="Century Gothic" w:hAnsi="Verdana" w:cs="Century Gothic"/>
          <w:sz w:val="20"/>
          <w:szCs w:val="20"/>
          <w:lang w:val="nl-NL"/>
        </w:rPr>
        <w:t xml:space="preserve">van de oplaadervaring van klanten. </w:t>
      </w:r>
      <w:r w:rsidR="00F155F6" w:rsidRPr="00030A3A">
        <w:rPr>
          <w:rFonts w:ascii="Verdana" w:eastAsia="Century Gothic" w:hAnsi="Verdana" w:cs="Century Gothic"/>
          <w:sz w:val="20"/>
          <w:szCs w:val="20"/>
          <w:lang w:val="nl-NL"/>
        </w:rPr>
        <w:t xml:space="preserve">Zodoende </w:t>
      </w:r>
      <w:r w:rsidR="00765EBE" w:rsidRPr="00030A3A">
        <w:rPr>
          <w:rFonts w:ascii="Verdana" w:eastAsia="Century Gothic" w:hAnsi="Verdana" w:cs="Century Gothic"/>
          <w:sz w:val="20"/>
          <w:szCs w:val="20"/>
          <w:lang w:val="nl-NL"/>
        </w:rPr>
        <w:t>kunnen EV-</w:t>
      </w:r>
      <w:r w:rsidR="00E90243" w:rsidRPr="00030A3A">
        <w:rPr>
          <w:rFonts w:ascii="Verdana" w:eastAsia="Century Gothic" w:hAnsi="Verdana" w:cs="Century Gothic"/>
          <w:sz w:val="20"/>
          <w:szCs w:val="20"/>
          <w:lang w:val="nl-NL"/>
        </w:rPr>
        <w:t>rijders</w:t>
      </w:r>
      <w:r w:rsidR="00765EBE" w:rsidRPr="00030A3A">
        <w:rPr>
          <w:rFonts w:ascii="Verdana" w:eastAsia="Century Gothic" w:hAnsi="Verdana" w:cs="Century Gothic"/>
          <w:sz w:val="20"/>
          <w:szCs w:val="20"/>
          <w:lang w:val="nl-NL"/>
        </w:rPr>
        <w:t xml:space="preserve"> makkelijk te weten komen of en waar een oplaadpunt beschikbaar is en wat de kosten van een oplaadsessie bij </w:t>
      </w:r>
      <w:r w:rsidR="00F155F6" w:rsidRPr="00030A3A">
        <w:rPr>
          <w:rFonts w:ascii="Verdana" w:eastAsia="Century Gothic" w:hAnsi="Verdana" w:cs="Century Gothic"/>
          <w:sz w:val="20"/>
          <w:szCs w:val="20"/>
          <w:lang w:val="nl-NL"/>
        </w:rPr>
        <w:t xml:space="preserve">dat </w:t>
      </w:r>
      <w:r w:rsidR="00765EBE" w:rsidRPr="00030A3A">
        <w:rPr>
          <w:rFonts w:ascii="Verdana" w:eastAsia="Century Gothic" w:hAnsi="Verdana" w:cs="Century Gothic"/>
          <w:sz w:val="20"/>
          <w:szCs w:val="20"/>
          <w:lang w:val="nl-NL"/>
        </w:rPr>
        <w:t>specifieke laadpunt zijn.</w:t>
      </w:r>
      <w:r w:rsidR="009C2D26" w:rsidRPr="00030A3A">
        <w:rPr>
          <w:rFonts w:ascii="Verdana" w:eastAsia="Century Gothic" w:hAnsi="Verdana" w:cs="Century Gothic"/>
          <w:sz w:val="20"/>
          <w:szCs w:val="20"/>
          <w:lang w:val="nl-NL"/>
        </w:rPr>
        <w:t xml:space="preserve"> </w:t>
      </w:r>
    </w:p>
    <w:p w14:paraId="57F22F01" w14:textId="77777777" w:rsidR="009C2D26" w:rsidRPr="00030A3A" w:rsidRDefault="009C2D26" w:rsidP="00030A3A">
      <w:pPr>
        <w:spacing w:line="360" w:lineRule="auto"/>
        <w:rPr>
          <w:rFonts w:ascii="Verdana" w:eastAsia="Century Gothic" w:hAnsi="Verdana" w:cs="Century Gothic"/>
          <w:sz w:val="20"/>
          <w:szCs w:val="20"/>
          <w:lang w:val="nl-NL"/>
        </w:rPr>
      </w:pPr>
    </w:p>
    <w:p w14:paraId="01022E08" w14:textId="7D1C4714" w:rsidR="009C2D26" w:rsidRPr="00030A3A" w:rsidRDefault="009C2D26" w:rsidP="00030A3A">
      <w:pPr>
        <w:spacing w:line="360" w:lineRule="auto"/>
        <w:rPr>
          <w:rFonts w:ascii="Verdana" w:eastAsia="Century Gothic" w:hAnsi="Verdana" w:cs="Century Gothic"/>
          <w:b/>
          <w:sz w:val="20"/>
          <w:szCs w:val="20"/>
          <w:lang w:val="nl-NL"/>
        </w:rPr>
      </w:pPr>
      <w:r w:rsidRPr="00030A3A">
        <w:rPr>
          <w:rFonts w:ascii="Verdana" w:eastAsia="Century Gothic" w:hAnsi="Verdana" w:cs="Century Gothic"/>
          <w:b/>
          <w:sz w:val="20"/>
          <w:szCs w:val="20"/>
          <w:lang w:val="nl-NL"/>
        </w:rPr>
        <w:t>EV</w:t>
      </w:r>
      <w:r w:rsidR="00765EBE" w:rsidRPr="00030A3A">
        <w:rPr>
          <w:rFonts w:ascii="Verdana" w:eastAsia="Century Gothic" w:hAnsi="Verdana" w:cs="Century Gothic"/>
          <w:b/>
          <w:sz w:val="20"/>
          <w:szCs w:val="20"/>
          <w:lang w:val="nl-NL"/>
        </w:rPr>
        <w:t xml:space="preserve">-opladen zet </w:t>
      </w:r>
      <w:r w:rsidR="001C3244" w:rsidRPr="00030A3A">
        <w:rPr>
          <w:rFonts w:ascii="Verdana" w:eastAsia="Century Gothic" w:hAnsi="Verdana" w:cs="Century Gothic"/>
          <w:b/>
          <w:sz w:val="20"/>
          <w:szCs w:val="20"/>
          <w:lang w:val="nl-NL"/>
        </w:rPr>
        <w:t xml:space="preserve">grote </w:t>
      </w:r>
      <w:r w:rsidR="00765EBE" w:rsidRPr="00030A3A">
        <w:rPr>
          <w:rFonts w:ascii="Verdana" w:eastAsia="Century Gothic" w:hAnsi="Verdana" w:cs="Century Gothic"/>
          <w:b/>
          <w:sz w:val="20"/>
          <w:szCs w:val="20"/>
          <w:lang w:val="nl-NL"/>
        </w:rPr>
        <w:t>stap vooruit</w:t>
      </w:r>
    </w:p>
    <w:p w14:paraId="2E419BFB" w14:textId="38211C49" w:rsidR="00884539" w:rsidRPr="00030A3A" w:rsidRDefault="00765EBE" w:rsidP="00030A3A">
      <w:pPr>
        <w:spacing w:line="360" w:lineRule="auto"/>
        <w:rPr>
          <w:rFonts w:ascii="Verdana" w:eastAsia="Century Gothic" w:hAnsi="Verdana" w:cs="Century Gothic"/>
          <w:sz w:val="20"/>
          <w:szCs w:val="20"/>
          <w:lang w:val="nl-NL"/>
        </w:rPr>
      </w:pPr>
      <w:r w:rsidRPr="00030A3A">
        <w:rPr>
          <w:rFonts w:ascii="Verdana" w:eastAsia="Century Gothic" w:hAnsi="Verdana" w:cs="Century Gothic"/>
          <w:sz w:val="20"/>
          <w:szCs w:val="20"/>
          <w:lang w:val="nl-NL"/>
        </w:rPr>
        <w:t xml:space="preserve">De </w:t>
      </w:r>
      <w:r w:rsidR="008301DD" w:rsidRPr="00030A3A">
        <w:rPr>
          <w:rFonts w:ascii="Verdana" w:eastAsia="Century Gothic" w:hAnsi="Verdana" w:cs="Century Gothic"/>
          <w:sz w:val="20"/>
          <w:szCs w:val="20"/>
          <w:lang w:val="nl-NL"/>
        </w:rPr>
        <w:t xml:space="preserve">intentieverklaring </w:t>
      </w:r>
      <w:r w:rsidRPr="00030A3A">
        <w:rPr>
          <w:rFonts w:ascii="Verdana" w:eastAsia="Century Gothic" w:hAnsi="Verdana" w:cs="Century Gothic"/>
          <w:sz w:val="20"/>
          <w:szCs w:val="20"/>
          <w:lang w:val="nl-NL"/>
        </w:rPr>
        <w:t>betekent een belangrijke stap voor</w:t>
      </w:r>
      <w:r w:rsidR="00E90243" w:rsidRPr="00030A3A">
        <w:rPr>
          <w:rFonts w:ascii="Verdana" w:eastAsia="Century Gothic" w:hAnsi="Verdana" w:cs="Century Gothic"/>
          <w:sz w:val="20"/>
          <w:szCs w:val="20"/>
          <w:lang w:val="nl-NL"/>
        </w:rPr>
        <w:t xml:space="preserve">waarts </w:t>
      </w:r>
      <w:r w:rsidRPr="00030A3A">
        <w:rPr>
          <w:rFonts w:ascii="Verdana" w:eastAsia="Century Gothic" w:hAnsi="Verdana" w:cs="Century Gothic"/>
          <w:sz w:val="20"/>
          <w:szCs w:val="20"/>
          <w:lang w:val="nl-NL"/>
        </w:rPr>
        <w:t xml:space="preserve">op gebied van een publiek toegankelijke infrastructuur voor elektrisch opladen in de </w:t>
      </w:r>
      <w:r w:rsidR="00E90243" w:rsidRPr="00030A3A">
        <w:rPr>
          <w:rFonts w:ascii="Verdana" w:eastAsia="Century Gothic" w:hAnsi="Verdana" w:cs="Century Gothic"/>
          <w:sz w:val="20"/>
          <w:szCs w:val="20"/>
          <w:lang w:val="nl-NL"/>
        </w:rPr>
        <w:t>Scandinavische</w:t>
      </w:r>
      <w:r w:rsidRPr="00030A3A">
        <w:rPr>
          <w:rFonts w:ascii="Verdana" w:eastAsia="Century Gothic" w:hAnsi="Verdana" w:cs="Century Gothic"/>
          <w:sz w:val="20"/>
          <w:szCs w:val="20"/>
          <w:lang w:val="nl-NL"/>
        </w:rPr>
        <w:t xml:space="preserve"> landen</w:t>
      </w:r>
      <w:r w:rsidR="001360AA" w:rsidRPr="00030A3A">
        <w:rPr>
          <w:rFonts w:ascii="Verdana" w:eastAsia="Century Gothic" w:hAnsi="Verdana" w:cs="Century Gothic"/>
          <w:sz w:val="20"/>
          <w:szCs w:val="20"/>
          <w:lang w:val="nl-NL"/>
        </w:rPr>
        <w:t xml:space="preserve"> en het VK</w:t>
      </w:r>
      <w:r w:rsidR="00F155F6" w:rsidRPr="00030A3A">
        <w:rPr>
          <w:rFonts w:ascii="Verdana" w:eastAsia="Century Gothic" w:hAnsi="Verdana" w:cs="Century Gothic"/>
          <w:sz w:val="20"/>
          <w:szCs w:val="20"/>
          <w:lang w:val="nl-NL"/>
        </w:rPr>
        <w:t xml:space="preserve">. Deze lopen </w:t>
      </w:r>
      <w:r w:rsidRPr="00030A3A">
        <w:rPr>
          <w:rFonts w:ascii="Verdana" w:eastAsia="Century Gothic" w:hAnsi="Verdana" w:cs="Century Gothic"/>
          <w:sz w:val="20"/>
          <w:szCs w:val="20"/>
          <w:lang w:val="nl-NL"/>
        </w:rPr>
        <w:t xml:space="preserve">qua interoperabiliteitsovereenkomsten momenteel </w:t>
      </w:r>
      <w:r w:rsidR="00F155F6" w:rsidRPr="00030A3A">
        <w:rPr>
          <w:rFonts w:ascii="Verdana" w:eastAsia="Century Gothic" w:hAnsi="Verdana" w:cs="Century Gothic"/>
          <w:sz w:val="20"/>
          <w:szCs w:val="20"/>
          <w:lang w:val="nl-NL"/>
        </w:rPr>
        <w:t xml:space="preserve">nog </w:t>
      </w:r>
      <w:r w:rsidRPr="00030A3A">
        <w:rPr>
          <w:rFonts w:ascii="Verdana" w:eastAsia="Century Gothic" w:hAnsi="Verdana" w:cs="Century Gothic"/>
          <w:sz w:val="20"/>
          <w:szCs w:val="20"/>
          <w:lang w:val="nl-NL"/>
        </w:rPr>
        <w:t>achter op andere Europese markten</w:t>
      </w:r>
      <w:r w:rsidR="009C2D26" w:rsidRPr="00030A3A">
        <w:rPr>
          <w:rFonts w:ascii="Verdana" w:eastAsia="Century Gothic" w:hAnsi="Verdana" w:cs="Century Gothic"/>
          <w:sz w:val="20"/>
          <w:szCs w:val="20"/>
          <w:lang w:val="nl-NL"/>
        </w:rPr>
        <w:t>. EV</w:t>
      </w:r>
      <w:r w:rsidRPr="00030A3A">
        <w:rPr>
          <w:rFonts w:ascii="Verdana" w:eastAsia="Century Gothic" w:hAnsi="Verdana" w:cs="Century Gothic"/>
          <w:sz w:val="20"/>
          <w:szCs w:val="20"/>
          <w:lang w:val="nl-NL"/>
        </w:rPr>
        <w:t>-</w:t>
      </w:r>
      <w:r w:rsidR="00E90243" w:rsidRPr="00030A3A">
        <w:rPr>
          <w:rFonts w:ascii="Verdana" w:eastAsia="Century Gothic" w:hAnsi="Verdana" w:cs="Century Gothic"/>
          <w:sz w:val="20"/>
          <w:szCs w:val="20"/>
          <w:lang w:val="nl-NL"/>
        </w:rPr>
        <w:t xml:space="preserve">rijders </w:t>
      </w:r>
      <w:r w:rsidRPr="00030A3A">
        <w:rPr>
          <w:rFonts w:ascii="Verdana" w:eastAsia="Century Gothic" w:hAnsi="Verdana" w:cs="Century Gothic"/>
          <w:sz w:val="20"/>
          <w:szCs w:val="20"/>
          <w:lang w:val="nl-NL"/>
        </w:rPr>
        <w:t xml:space="preserve">moeten </w:t>
      </w:r>
      <w:r w:rsidR="00F155F6" w:rsidRPr="00030A3A">
        <w:rPr>
          <w:rFonts w:ascii="Verdana" w:eastAsia="Century Gothic" w:hAnsi="Verdana" w:cs="Century Gothic"/>
          <w:sz w:val="20"/>
          <w:szCs w:val="20"/>
          <w:lang w:val="nl-NL"/>
        </w:rPr>
        <w:t xml:space="preserve">voor volledige toegang tot alle publiek toegankelijke oplaadpunten </w:t>
      </w:r>
      <w:r w:rsidRPr="00030A3A">
        <w:rPr>
          <w:rFonts w:ascii="Verdana" w:eastAsia="Century Gothic" w:hAnsi="Verdana" w:cs="Century Gothic"/>
          <w:sz w:val="20"/>
          <w:szCs w:val="20"/>
          <w:lang w:val="nl-NL"/>
        </w:rPr>
        <w:t>n</w:t>
      </w:r>
      <w:r w:rsidR="00E90243" w:rsidRPr="00030A3A">
        <w:rPr>
          <w:rFonts w:ascii="Verdana" w:eastAsia="Century Gothic" w:hAnsi="Verdana" w:cs="Century Gothic"/>
          <w:sz w:val="20"/>
          <w:szCs w:val="20"/>
          <w:lang w:val="nl-NL"/>
        </w:rPr>
        <w:t>u n</w:t>
      </w:r>
      <w:r w:rsidRPr="00030A3A">
        <w:rPr>
          <w:rFonts w:ascii="Verdana" w:eastAsia="Century Gothic" w:hAnsi="Verdana" w:cs="Century Gothic"/>
          <w:sz w:val="20"/>
          <w:szCs w:val="20"/>
          <w:lang w:val="nl-NL"/>
        </w:rPr>
        <w:t xml:space="preserve">og </w:t>
      </w:r>
      <w:r w:rsidR="00F155F6" w:rsidRPr="00030A3A">
        <w:rPr>
          <w:rFonts w:ascii="Verdana" w:eastAsia="Century Gothic" w:hAnsi="Verdana" w:cs="Century Gothic"/>
          <w:sz w:val="20"/>
          <w:szCs w:val="20"/>
          <w:lang w:val="nl-NL"/>
        </w:rPr>
        <w:t xml:space="preserve">ingeschreven </w:t>
      </w:r>
      <w:r w:rsidR="00E90243" w:rsidRPr="00030A3A">
        <w:rPr>
          <w:rFonts w:ascii="Verdana" w:eastAsia="Century Gothic" w:hAnsi="Verdana" w:cs="Century Gothic"/>
          <w:sz w:val="20"/>
          <w:szCs w:val="20"/>
          <w:lang w:val="nl-NL"/>
        </w:rPr>
        <w:t xml:space="preserve">staan </w:t>
      </w:r>
      <w:r w:rsidR="00F155F6" w:rsidRPr="00030A3A">
        <w:rPr>
          <w:rFonts w:ascii="Verdana" w:eastAsia="Century Gothic" w:hAnsi="Verdana" w:cs="Century Gothic"/>
          <w:sz w:val="20"/>
          <w:szCs w:val="20"/>
          <w:lang w:val="nl-NL"/>
        </w:rPr>
        <w:t xml:space="preserve">bij </w:t>
      </w:r>
      <w:r w:rsidRPr="00030A3A">
        <w:rPr>
          <w:rFonts w:ascii="Verdana" w:eastAsia="Century Gothic" w:hAnsi="Verdana" w:cs="Century Gothic"/>
          <w:sz w:val="20"/>
          <w:szCs w:val="20"/>
          <w:lang w:val="nl-NL"/>
        </w:rPr>
        <w:t>veel</w:t>
      </w:r>
      <w:r w:rsidR="00F155F6" w:rsidRPr="00030A3A">
        <w:rPr>
          <w:rFonts w:ascii="Verdana" w:eastAsia="Century Gothic" w:hAnsi="Verdana" w:cs="Century Gothic"/>
          <w:sz w:val="20"/>
          <w:szCs w:val="20"/>
          <w:lang w:val="nl-NL"/>
        </w:rPr>
        <w:t xml:space="preserve"> verschillende </w:t>
      </w:r>
      <w:r w:rsidRPr="00030A3A">
        <w:rPr>
          <w:rFonts w:ascii="Verdana" w:eastAsia="Century Gothic" w:hAnsi="Verdana" w:cs="Century Gothic"/>
          <w:sz w:val="20"/>
          <w:szCs w:val="20"/>
          <w:lang w:val="nl-NL"/>
        </w:rPr>
        <w:t>laadexploitanten</w:t>
      </w:r>
      <w:r w:rsidR="009C2D26" w:rsidRPr="00030A3A">
        <w:rPr>
          <w:rFonts w:ascii="Verdana" w:eastAsia="Century Gothic" w:hAnsi="Verdana" w:cs="Century Gothic"/>
          <w:sz w:val="20"/>
          <w:szCs w:val="20"/>
          <w:lang w:val="nl-NL"/>
        </w:rPr>
        <w:t xml:space="preserve">. </w:t>
      </w:r>
      <w:r w:rsidR="00884539" w:rsidRPr="00030A3A">
        <w:rPr>
          <w:rFonts w:ascii="Verdana" w:eastAsia="Century Gothic" w:hAnsi="Verdana" w:cs="Century Gothic"/>
          <w:sz w:val="20"/>
          <w:szCs w:val="20"/>
          <w:lang w:val="nl-NL"/>
        </w:rPr>
        <w:t xml:space="preserve">Dit levert </w:t>
      </w:r>
      <w:r w:rsidR="008B1F2C" w:rsidRPr="00030A3A">
        <w:rPr>
          <w:rFonts w:ascii="Verdana" w:eastAsia="Century Gothic" w:hAnsi="Verdana" w:cs="Century Gothic"/>
          <w:sz w:val="20"/>
          <w:szCs w:val="20"/>
          <w:lang w:val="nl-NL"/>
        </w:rPr>
        <w:t xml:space="preserve">een </w:t>
      </w:r>
      <w:r w:rsidR="009C2D26" w:rsidRPr="00030A3A">
        <w:rPr>
          <w:rFonts w:ascii="Verdana" w:eastAsia="Century Gothic" w:hAnsi="Verdana" w:cs="Century Gothic"/>
          <w:sz w:val="20"/>
          <w:szCs w:val="20"/>
          <w:lang w:val="nl-NL"/>
        </w:rPr>
        <w:t>inconsistent</w:t>
      </w:r>
      <w:r w:rsidR="008B1F2C" w:rsidRPr="00030A3A">
        <w:rPr>
          <w:rFonts w:ascii="Verdana" w:eastAsia="Century Gothic" w:hAnsi="Verdana" w:cs="Century Gothic"/>
          <w:sz w:val="20"/>
          <w:szCs w:val="20"/>
          <w:lang w:val="nl-NL"/>
        </w:rPr>
        <w:t>e klantervaring o</w:t>
      </w:r>
      <w:r w:rsidR="00884539" w:rsidRPr="00030A3A">
        <w:rPr>
          <w:rFonts w:ascii="Verdana" w:eastAsia="Century Gothic" w:hAnsi="Verdana" w:cs="Century Gothic"/>
          <w:sz w:val="20"/>
          <w:szCs w:val="20"/>
          <w:lang w:val="nl-NL"/>
        </w:rPr>
        <w:t>p</w:t>
      </w:r>
      <w:r w:rsidR="008B1F2C" w:rsidRPr="00030A3A">
        <w:rPr>
          <w:rFonts w:ascii="Verdana" w:eastAsia="Century Gothic" w:hAnsi="Verdana" w:cs="Century Gothic"/>
          <w:sz w:val="20"/>
          <w:szCs w:val="20"/>
          <w:lang w:val="nl-NL"/>
        </w:rPr>
        <w:t>, terwijl een onderling verbonden, klantvriendelijk en publiek toegankelijk netwerk elektrisch rijden aantrekkelijker zou kunnen maken</w:t>
      </w:r>
      <w:r w:rsidR="009C2D26" w:rsidRPr="00030A3A">
        <w:rPr>
          <w:rFonts w:ascii="Verdana" w:eastAsia="Century Gothic" w:hAnsi="Verdana" w:cs="Century Gothic"/>
          <w:sz w:val="20"/>
          <w:szCs w:val="20"/>
          <w:lang w:val="nl-NL"/>
        </w:rPr>
        <w:t xml:space="preserve">. </w:t>
      </w:r>
    </w:p>
    <w:p w14:paraId="3811A467" w14:textId="17DCE281" w:rsidR="00030A3A" w:rsidRPr="00030A3A" w:rsidRDefault="00030A3A" w:rsidP="00030A3A">
      <w:pPr>
        <w:spacing w:line="360" w:lineRule="auto"/>
        <w:rPr>
          <w:rFonts w:ascii="Verdana" w:eastAsia="Century Gothic" w:hAnsi="Verdana" w:cs="Century Gothic"/>
          <w:sz w:val="20"/>
          <w:szCs w:val="20"/>
          <w:lang w:val="nl-NL"/>
        </w:rPr>
      </w:pPr>
    </w:p>
    <w:p w14:paraId="2716F40B" w14:textId="77777777" w:rsidR="00030A3A" w:rsidRPr="00030A3A" w:rsidRDefault="00030A3A" w:rsidP="00030A3A">
      <w:pPr>
        <w:spacing w:line="360" w:lineRule="auto"/>
        <w:rPr>
          <w:rFonts w:ascii="Verdana" w:eastAsia="Century Gothic" w:hAnsi="Verdana" w:cs="Century Gothic"/>
          <w:sz w:val="20"/>
          <w:szCs w:val="20"/>
          <w:lang w:val="nl-NL"/>
        </w:rPr>
      </w:pPr>
      <w:r w:rsidRPr="00030A3A">
        <w:rPr>
          <w:rFonts w:ascii="Verdana" w:eastAsia="Century Gothic" w:hAnsi="Verdana" w:cs="Century Gothic"/>
          <w:sz w:val="20"/>
          <w:szCs w:val="20"/>
          <w:lang w:val="nl-NL"/>
        </w:rPr>
        <w:t xml:space="preserve">Opzetten van een intern verbonden, meer samenhangend publiek toegankelijk netwerk van oplaadpunten is met name van belang voor het Verenigd Koninkrijk, waar het plan is geopperd om in 2040 af te zijn van alle traditionele verbrandingsmotoren in het netwerk. Op Europees niveau wordt </w:t>
      </w:r>
      <w:hyperlink r:id="rId4">
        <w:r w:rsidRPr="00030A3A">
          <w:rPr>
            <w:rFonts w:ascii="Verdana" w:eastAsia="Century Gothic" w:hAnsi="Verdana" w:cs="Century Gothic"/>
            <w:color w:val="0000FF"/>
            <w:sz w:val="20"/>
            <w:szCs w:val="20"/>
            <w:u w:val="single"/>
            <w:lang w:val="nl-NL"/>
          </w:rPr>
          <w:t>verwacht dat in 2025</w:t>
        </w:r>
      </w:hyperlink>
      <w:r w:rsidRPr="00030A3A">
        <w:rPr>
          <w:rFonts w:ascii="Verdana" w:eastAsia="Century Gothic" w:hAnsi="Verdana" w:cs="Century Gothic"/>
          <w:sz w:val="20"/>
          <w:szCs w:val="20"/>
          <w:lang w:val="nl-NL"/>
        </w:rPr>
        <w:t xml:space="preserve"> ten minste 1,2 miljoen publiek </w:t>
      </w:r>
      <w:r w:rsidRPr="00030A3A">
        <w:rPr>
          <w:rFonts w:ascii="Verdana" w:eastAsia="Century Gothic" w:hAnsi="Verdana" w:cs="Century Gothic"/>
          <w:sz w:val="20"/>
          <w:szCs w:val="20"/>
          <w:lang w:val="nl-NL"/>
        </w:rPr>
        <w:lastRenderedPageBreak/>
        <w:t xml:space="preserve">toegankelijke stations beschikbaar moeten zijn om in de groeiende behoefte aan opladen van elektrische voertuigen te kunnen voorzien. </w:t>
      </w:r>
    </w:p>
    <w:p w14:paraId="295738F0" w14:textId="77777777" w:rsidR="008B1F2C" w:rsidRPr="00030A3A" w:rsidRDefault="008B1F2C" w:rsidP="00030A3A">
      <w:pPr>
        <w:spacing w:line="360" w:lineRule="auto"/>
        <w:rPr>
          <w:rFonts w:ascii="Verdana" w:eastAsia="Century Gothic" w:hAnsi="Verdana" w:cs="Century Gothic"/>
          <w:b/>
          <w:sz w:val="20"/>
          <w:szCs w:val="20"/>
          <w:lang w:val="nl-NL"/>
        </w:rPr>
      </w:pPr>
    </w:p>
    <w:p w14:paraId="5ACC6FAB" w14:textId="3CC49141" w:rsidR="009C2D26" w:rsidRPr="00030A3A" w:rsidRDefault="009C2D26" w:rsidP="00030A3A">
      <w:pPr>
        <w:spacing w:line="360" w:lineRule="auto"/>
        <w:rPr>
          <w:rFonts w:ascii="Verdana" w:eastAsia="Century Gothic" w:hAnsi="Verdana" w:cs="Century Gothic"/>
          <w:b/>
          <w:sz w:val="20"/>
          <w:szCs w:val="20"/>
          <w:lang w:val="nl-NL"/>
        </w:rPr>
      </w:pPr>
      <w:r w:rsidRPr="00030A3A">
        <w:rPr>
          <w:rFonts w:ascii="Verdana" w:eastAsia="Century Gothic" w:hAnsi="Verdana" w:cs="Century Gothic"/>
          <w:b/>
          <w:sz w:val="20"/>
          <w:szCs w:val="20"/>
          <w:lang w:val="nl-NL"/>
        </w:rPr>
        <w:t>Beter</w:t>
      </w:r>
      <w:r w:rsidR="008B1F2C" w:rsidRPr="00030A3A">
        <w:rPr>
          <w:rFonts w:ascii="Verdana" w:eastAsia="Century Gothic" w:hAnsi="Verdana" w:cs="Century Gothic"/>
          <w:b/>
          <w:sz w:val="20"/>
          <w:szCs w:val="20"/>
          <w:lang w:val="nl-NL"/>
        </w:rPr>
        <w:t>e gebruikerservaring d</w:t>
      </w:r>
      <w:r w:rsidR="001C3244" w:rsidRPr="00030A3A">
        <w:rPr>
          <w:rFonts w:ascii="Verdana" w:eastAsia="Century Gothic" w:hAnsi="Verdana" w:cs="Century Gothic"/>
          <w:b/>
          <w:sz w:val="20"/>
          <w:szCs w:val="20"/>
          <w:lang w:val="nl-NL"/>
        </w:rPr>
        <w:t>oor</w:t>
      </w:r>
      <w:r w:rsidR="008B1F2C" w:rsidRPr="00030A3A">
        <w:rPr>
          <w:rFonts w:ascii="Verdana" w:eastAsia="Century Gothic" w:hAnsi="Verdana" w:cs="Century Gothic"/>
          <w:b/>
          <w:sz w:val="20"/>
          <w:szCs w:val="20"/>
          <w:lang w:val="nl-NL"/>
        </w:rPr>
        <w:t xml:space="preserve"> </w:t>
      </w:r>
      <w:proofErr w:type="spellStart"/>
      <w:r w:rsidRPr="00030A3A">
        <w:rPr>
          <w:rFonts w:ascii="Verdana" w:eastAsia="Century Gothic" w:hAnsi="Verdana" w:cs="Century Gothic"/>
          <w:b/>
          <w:sz w:val="20"/>
          <w:szCs w:val="20"/>
          <w:lang w:val="nl-NL"/>
        </w:rPr>
        <w:t>roaming</w:t>
      </w:r>
      <w:proofErr w:type="spellEnd"/>
    </w:p>
    <w:p w14:paraId="6FE4E276" w14:textId="318AF619" w:rsidR="009C2D26" w:rsidRPr="00030A3A" w:rsidRDefault="00884539" w:rsidP="00030A3A">
      <w:pPr>
        <w:spacing w:line="360" w:lineRule="auto"/>
        <w:rPr>
          <w:rFonts w:ascii="Verdana" w:eastAsia="Century Gothic" w:hAnsi="Verdana" w:cs="Century Gothic"/>
          <w:sz w:val="20"/>
          <w:szCs w:val="20"/>
          <w:lang w:val="nl-NL"/>
        </w:rPr>
      </w:pPr>
      <w:r w:rsidRPr="00030A3A">
        <w:rPr>
          <w:rFonts w:ascii="Verdana" w:eastAsia="Century Gothic" w:hAnsi="Verdana" w:cs="Century Gothic"/>
          <w:sz w:val="20"/>
          <w:szCs w:val="20"/>
          <w:lang w:val="nl-NL"/>
        </w:rPr>
        <w:t xml:space="preserve">Betere beschikbaarheid van </w:t>
      </w:r>
      <w:r w:rsidR="001C3244" w:rsidRPr="00030A3A">
        <w:rPr>
          <w:rFonts w:ascii="Verdana" w:eastAsia="Century Gothic" w:hAnsi="Verdana" w:cs="Century Gothic"/>
          <w:sz w:val="20"/>
          <w:szCs w:val="20"/>
          <w:lang w:val="nl-NL"/>
        </w:rPr>
        <w:t xml:space="preserve">een </w:t>
      </w:r>
      <w:proofErr w:type="spellStart"/>
      <w:r w:rsidR="009C2D26" w:rsidRPr="00030A3A">
        <w:rPr>
          <w:rFonts w:ascii="Verdana" w:eastAsia="Century Gothic" w:hAnsi="Verdana" w:cs="Century Gothic"/>
          <w:sz w:val="20"/>
          <w:szCs w:val="20"/>
          <w:lang w:val="nl-NL"/>
        </w:rPr>
        <w:t>roaming</w:t>
      </w:r>
      <w:r w:rsidR="001C3244" w:rsidRPr="00030A3A">
        <w:rPr>
          <w:rFonts w:ascii="Verdana" w:eastAsia="Century Gothic" w:hAnsi="Verdana" w:cs="Century Gothic"/>
          <w:sz w:val="20"/>
          <w:szCs w:val="20"/>
          <w:lang w:val="nl-NL"/>
        </w:rPr>
        <w:t>infrastructuur</w:t>
      </w:r>
      <w:proofErr w:type="spellEnd"/>
      <w:r w:rsidR="001C3244" w:rsidRPr="00030A3A">
        <w:rPr>
          <w:rFonts w:ascii="Verdana" w:eastAsia="Century Gothic" w:hAnsi="Verdana" w:cs="Century Gothic"/>
          <w:sz w:val="20"/>
          <w:szCs w:val="20"/>
          <w:lang w:val="nl-NL"/>
        </w:rPr>
        <w:t xml:space="preserve"> voor elektrisch opladen</w:t>
      </w:r>
      <w:r w:rsidRPr="00030A3A">
        <w:rPr>
          <w:rFonts w:ascii="Verdana" w:eastAsia="Century Gothic" w:hAnsi="Verdana" w:cs="Century Gothic"/>
          <w:sz w:val="20"/>
          <w:szCs w:val="20"/>
          <w:lang w:val="nl-NL"/>
        </w:rPr>
        <w:t xml:space="preserve"> biedt </w:t>
      </w:r>
      <w:r w:rsidR="001C3244" w:rsidRPr="00030A3A">
        <w:rPr>
          <w:rFonts w:ascii="Verdana" w:eastAsia="Century Gothic" w:hAnsi="Verdana" w:cs="Century Gothic"/>
          <w:sz w:val="20"/>
          <w:szCs w:val="20"/>
          <w:lang w:val="nl-NL"/>
        </w:rPr>
        <w:t xml:space="preserve">bestuurders </w:t>
      </w:r>
      <w:r w:rsidRPr="00030A3A">
        <w:rPr>
          <w:rFonts w:ascii="Verdana" w:eastAsia="Century Gothic" w:hAnsi="Verdana" w:cs="Century Gothic"/>
          <w:sz w:val="20"/>
          <w:szCs w:val="20"/>
          <w:lang w:val="nl-NL"/>
        </w:rPr>
        <w:t xml:space="preserve">de mogelijkheid de </w:t>
      </w:r>
      <w:r w:rsidR="001C3244" w:rsidRPr="00030A3A">
        <w:rPr>
          <w:rFonts w:ascii="Verdana" w:eastAsia="Century Gothic" w:hAnsi="Verdana" w:cs="Century Gothic"/>
          <w:sz w:val="20"/>
          <w:szCs w:val="20"/>
          <w:lang w:val="nl-NL"/>
        </w:rPr>
        <w:t xml:space="preserve">keuze voor hun </w:t>
      </w:r>
      <w:proofErr w:type="spellStart"/>
      <w:r w:rsidR="009C2D26" w:rsidRPr="00030A3A">
        <w:rPr>
          <w:rFonts w:ascii="Verdana" w:eastAsia="Century Gothic" w:hAnsi="Verdana" w:cs="Century Gothic"/>
          <w:sz w:val="20"/>
          <w:szCs w:val="20"/>
          <w:lang w:val="nl-NL"/>
        </w:rPr>
        <w:t>mobility</w:t>
      </w:r>
      <w:proofErr w:type="spellEnd"/>
      <w:r w:rsidR="009C2D26" w:rsidRPr="00030A3A">
        <w:rPr>
          <w:rFonts w:ascii="Verdana" w:eastAsia="Century Gothic" w:hAnsi="Verdana" w:cs="Century Gothic"/>
          <w:sz w:val="20"/>
          <w:szCs w:val="20"/>
          <w:lang w:val="nl-NL"/>
        </w:rPr>
        <w:t xml:space="preserve"> </w:t>
      </w:r>
      <w:proofErr w:type="gramStart"/>
      <w:r w:rsidR="009C2D26" w:rsidRPr="00030A3A">
        <w:rPr>
          <w:rFonts w:ascii="Verdana" w:eastAsia="Century Gothic" w:hAnsi="Verdana" w:cs="Century Gothic"/>
          <w:sz w:val="20"/>
          <w:szCs w:val="20"/>
          <w:lang w:val="nl-NL"/>
        </w:rPr>
        <w:t>service provider</w:t>
      </w:r>
      <w:proofErr w:type="gramEnd"/>
      <w:r w:rsidR="009C2D26" w:rsidRPr="00030A3A">
        <w:rPr>
          <w:rFonts w:ascii="Verdana" w:eastAsia="Century Gothic" w:hAnsi="Verdana" w:cs="Century Gothic"/>
          <w:sz w:val="20"/>
          <w:szCs w:val="20"/>
          <w:lang w:val="nl-NL"/>
        </w:rPr>
        <w:t xml:space="preserve"> (MSP) </w:t>
      </w:r>
      <w:r w:rsidR="001C3244" w:rsidRPr="00030A3A">
        <w:rPr>
          <w:rFonts w:ascii="Verdana" w:eastAsia="Century Gothic" w:hAnsi="Verdana" w:cs="Century Gothic"/>
          <w:sz w:val="20"/>
          <w:szCs w:val="20"/>
          <w:lang w:val="nl-NL"/>
        </w:rPr>
        <w:t>zelf</w:t>
      </w:r>
      <w:r w:rsidRPr="00030A3A">
        <w:rPr>
          <w:rFonts w:ascii="Verdana" w:eastAsia="Century Gothic" w:hAnsi="Verdana" w:cs="Century Gothic"/>
          <w:sz w:val="20"/>
          <w:szCs w:val="20"/>
          <w:lang w:val="nl-NL"/>
        </w:rPr>
        <w:t xml:space="preserve"> te</w:t>
      </w:r>
      <w:r w:rsidR="001C3244" w:rsidRPr="00030A3A">
        <w:rPr>
          <w:rFonts w:ascii="Verdana" w:eastAsia="Century Gothic" w:hAnsi="Verdana" w:cs="Century Gothic"/>
          <w:sz w:val="20"/>
          <w:szCs w:val="20"/>
          <w:lang w:val="nl-NL"/>
        </w:rPr>
        <w:t xml:space="preserve"> bepalen</w:t>
      </w:r>
      <w:r w:rsidR="009C2D26" w:rsidRPr="00030A3A">
        <w:rPr>
          <w:rFonts w:ascii="Verdana" w:eastAsia="Century Gothic" w:hAnsi="Verdana" w:cs="Century Gothic"/>
          <w:sz w:val="20"/>
          <w:szCs w:val="20"/>
          <w:lang w:val="nl-NL"/>
        </w:rPr>
        <w:t xml:space="preserve">. </w:t>
      </w:r>
      <w:r w:rsidR="001C3244" w:rsidRPr="00030A3A">
        <w:rPr>
          <w:rFonts w:ascii="Verdana" w:eastAsia="Century Gothic" w:hAnsi="Verdana" w:cs="Century Gothic"/>
          <w:sz w:val="20"/>
          <w:szCs w:val="20"/>
          <w:lang w:val="nl-NL"/>
        </w:rPr>
        <w:t xml:space="preserve">Ze kunnen hun oplaadsessie </w:t>
      </w:r>
      <w:r w:rsidRPr="00030A3A">
        <w:rPr>
          <w:rFonts w:ascii="Verdana" w:eastAsia="Century Gothic" w:hAnsi="Verdana" w:cs="Century Gothic"/>
          <w:sz w:val="20"/>
          <w:szCs w:val="20"/>
          <w:lang w:val="nl-NL"/>
        </w:rPr>
        <w:t xml:space="preserve">betalen met een app of token op basis van </w:t>
      </w:r>
      <w:r w:rsidR="001C3244" w:rsidRPr="00030A3A">
        <w:rPr>
          <w:rFonts w:ascii="Verdana" w:eastAsia="Century Gothic" w:hAnsi="Verdana" w:cs="Century Gothic"/>
          <w:sz w:val="20"/>
          <w:szCs w:val="20"/>
          <w:lang w:val="nl-NL"/>
        </w:rPr>
        <w:t xml:space="preserve">één abonnement, waarna al hun betalingen aan de </w:t>
      </w:r>
      <w:r w:rsidR="009C2D26" w:rsidRPr="00030A3A">
        <w:rPr>
          <w:rFonts w:ascii="Verdana" w:eastAsia="Century Gothic" w:hAnsi="Verdana" w:cs="Century Gothic"/>
          <w:sz w:val="20"/>
          <w:szCs w:val="20"/>
          <w:lang w:val="nl-NL"/>
        </w:rPr>
        <w:t xml:space="preserve">provider </w:t>
      </w:r>
      <w:r w:rsidR="001C3244" w:rsidRPr="00030A3A">
        <w:rPr>
          <w:rFonts w:ascii="Verdana" w:eastAsia="Century Gothic" w:hAnsi="Verdana" w:cs="Century Gothic"/>
          <w:sz w:val="20"/>
          <w:szCs w:val="20"/>
          <w:lang w:val="nl-NL"/>
        </w:rPr>
        <w:t>op één en dezelfde factuur verschijnen</w:t>
      </w:r>
      <w:r w:rsidR="009C2D26" w:rsidRPr="00030A3A">
        <w:rPr>
          <w:rFonts w:ascii="Verdana" w:eastAsia="Century Gothic" w:hAnsi="Verdana" w:cs="Century Gothic"/>
          <w:sz w:val="20"/>
          <w:szCs w:val="20"/>
          <w:lang w:val="nl-NL"/>
        </w:rPr>
        <w:t xml:space="preserve">. </w:t>
      </w:r>
      <w:r w:rsidR="001C3244" w:rsidRPr="00030A3A">
        <w:rPr>
          <w:rFonts w:ascii="Verdana" w:eastAsia="Century Gothic" w:hAnsi="Verdana" w:cs="Century Gothic"/>
          <w:sz w:val="20"/>
          <w:szCs w:val="20"/>
          <w:lang w:val="nl-NL"/>
        </w:rPr>
        <w:t xml:space="preserve">Dit </w:t>
      </w:r>
      <w:r w:rsidRPr="00030A3A">
        <w:rPr>
          <w:rFonts w:ascii="Verdana" w:eastAsia="Century Gothic" w:hAnsi="Verdana" w:cs="Century Gothic"/>
          <w:sz w:val="20"/>
          <w:szCs w:val="20"/>
          <w:lang w:val="nl-NL"/>
        </w:rPr>
        <w:t xml:space="preserve">is een voordeel voor </w:t>
      </w:r>
      <w:r w:rsidR="001C3244" w:rsidRPr="00030A3A">
        <w:rPr>
          <w:rFonts w:ascii="Verdana" w:eastAsia="Century Gothic" w:hAnsi="Verdana" w:cs="Century Gothic"/>
          <w:sz w:val="20"/>
          <w:szCs w:val="20"/>
          <w:lang w:val="nl-NL"/>
        </w:rPr>
        <w:t>iedereen, met name zakelijke rijders die</w:t>
      </w:r>
      <w:r w:rsidRPr="00030A3A">
        <w:rPr>
          <w:rFonts w:ascii="Verdana" w:eastAsia="Century Gothic" w:hAnsi="Verdana" w:cs="Century Gothic"/>
          <w:sz w:val="20"/>
          <w:szCs w:val="20"/>
          <w:lang w:val="nl-NL"/>
        </w:rPr>
        <w:t xml:space="preserve"> hun onkosten nu niet langer handmatig bij de werkgever op basis van veel verschillende accounts</w:t>
      </w:r>
      <w:r w:rsidR="00E90243" w:rsidRPr="00030A3A">
        <w:rPr>
          <w:rFonts w:ascii="Verdana" w:eastAsia="Century Gothic" w:hAnsi="Verdana" w:cs="Century Gothic"/>
          <w:sz w:val="20"/>
          <w:szCs w:val="20"/>
          <w:lang w:val="nl-NL"/>
        </w:rPr>
        <w:t xml:space="preserve"> hoeven te declareren</w:t>
      </w:r>
      <w:r w:rsidR="009C2D26" w:rsidRPr="00030A3A">
        <w:rPr>
          <w:rFonts w:ascii="Verdana" w:eastAsia="Century Gothic" w:hAnsi="Verdana" w:cs="Century Gothic"/>
          <w:sz w:val="20"/>
          <w:szCs w:val="20"/>
          <w:lang w:val="nl-NL"/>
        </w:rPr>
        <w:t xml:space="preserve">. </w:t>
      </w:r>
      <w:r w:rsidR="001C3244" w:rsidRPr="00030A3A">
        <w:rPr>
          <w:rFonts w:ascii="Verdana" w:eastAsia="Century Gothic" w:hAnsi="Verdana" w:cs="Century Gothic"/>
          <w:sz w:val="20"/>
          <w:szCs w:val="20"/>
          <w:lang w:val="nl-NL"/>
        </w:rPr>
        <w:t>En bedrijven kunnen hun complete facturatie</w:t>
      </w:r>
      <w:r w:rsidR="009C2D26" w:rsidRPr="00030A3A">
        <w:rPr>
          <w:rFonts w:ascii="Verdana" w:eastAsia="Century Gothic" w:hAnsi="Verdana" w:cs="Century Gothic"/>
          <w:sz w:val="20"/>
          <w:szCs w:val="20"/>
          <w:lang w:val="nl-NL"/>
        </w:rPr>
        <w:t xml:space="preserve">, </w:t>
      </w:r>
      <w:r w:rsidR="001C3244" w:rsidRPr="00030A3A">
        <w:rPr>
          <w:rFonts w:ascii="Verdana" w:eastAsia="Century Gothic" w:hAnsi="Verdana" w:cs="Century Gothic"/>
          <w:sz w:val="20"/>
          <w:szCs w:val="20"/>
          <w:lang w:val="nl-NL"/>
        </w:rPr>
        <w:t>afrekeningen en res</w:t>
      </w:r>
      <w:r w:rsidR="00940A4D" w:rsidRPr="00030A3A">
        <w:rPr>
          <w:rFonts w:ascii="Verdana" w:eastAsia="Century Gothic" w:hAnsi="Verdana" w:cs="Century Gothic"/>
          <w:sz w:val="20"/>
          <w:szCs w:val="20"/>
          <w:lang w:val="nl-NL"/>
        </w:rPr>
        <w:t>t</w:t>
      </w:r>
      <w:r w:rsidR="001C3244" w:rsidRPr="00030A3A">
        <w:rPr>
          <w:rFonts w:ascii="Verdana" w:eastAsia="Century Gothic" w:hAnsi="Verdana" w:cs="Century Gothic"/>
          <w:sz w:val="20"/>
          <w:szCs w:val="20"/>
          <w:lang w:val="nl-NL"/>
        </w:rPr>
        <w:t>ituties</w:t>
      </w:r>
      <w:r w:rsidR="00940A4D" w:rsidRPr="00030A3A">
        <w:rPr>
          <w:rFonts w:ascii="Verdana" w:eastAsia="Century Gothic" w:hAnsi="Verdana" w:cs="Century Gothic"/>
          <w:sz w:val="20"/>
          <w:szCs w:val="20"/>
          <w:lang w:val="nl-NL"/>
        </w:rPr>
        <w:t xml:space="preserve"> automatisch via één en dezelfde organisatie afhandelen</w:t>
      </w:r>
      <w:r w:rsidR="009C2D26" w:rsidRPr="00030A3A">
        <w:rPr>
          <w:rFonts w:ascii="Verdana" w:eastAsia="Century Gothic" w:hAnsi="Verdana" w:cs="Century Gothic"/>
          <w:sz w:val="20"/>
          <w:szCs w:val="20"/>
          <w:lang w:val="nl-NL"/>
        </w:rPr>
        <w:t>.</w:t>
      </w:r>
    </w:p>
    <w:p w14:paraId="3AD0C5EC" w14:textId="77777777" w:rsidR="009C2D26" w:rsidRPr="00030A3A" w:rsidRDefault="009C2D26" w:rsidP="00030A3A">
      <w:pPr>
        <w:spacing w:line="360" w:lineRule="auto"/>
        <w:rPr>
          <w:rFonts w:ascii="Verdana" w:eastAsia="Century Gothic" w:hAnsi="Verdana" w:cs="Century Gothic"/>
          <w:sz w:val="20"/>
          <w:szCs w:val="20"/>
          <w:lang w:val="nl-NL"/>
        </w:rPr>
      </w:pPr>
    </w:p>
    <w:p w14:paraId="7645CEB7" w14:textId="06CDD791" w:rsidR="009C2D26" w:rsidRPr="00030A3A" w:rsidRDefault="009C2D26" w:rsidP="00030A3A">
      <w:pPr>
        <w:spacing w:line="360" w:lineRule="auto"/>
        <w:rPr>
          <w:rFonts w:ascii="Verdana" w:eastAsia="Century Gothic" w:hAnsi="Verdana" w:cs="Century Gothic"/>
          <w:sz w:val="20"/>
          <w:szCs w:val="20"/>
          <w:lang w:val="nl-NL"/>
        </w:rPr>
      </w:pPr>
      <w:r w:rsidRPr="00030A3A">
        <w:rPr>
          <w:rFonts w:ascii="Verdana" w:eastAsia="Century Gothic" w:hAnsi="Verdana" w:cs="Century Gothic"/>
          <w:sz w:val="20"/>
          <w:szCs w:val="20"/>
          <w:lang w:val="nl-NL"/>
        </w:rPr>
        <w:t>Beter</w:t>
      </w:r>
      <w:r w:rsidR="00940A4D" w:rsidRPr="00030A3A">
        <w:rPr>
          <w:rFonts w:ascii="Verdana" w:eastAsia="Century Gothic" w:hAnsi="Verdana" w:cs="Century Gothic"/>
          <w:sz w:val="20"/>
          <w:szCs w:val="20"/>
          <w:lang w:val="nl-NL"/>
        </w:rPr>
        <w:t>e</w:t>
      </w:r>
      <w:r w:rsidRPr="00030A3A">
        <w:rPr>
          <w:rFonts w:ascii="Verdana" w:eastAsia="Century Gothic" w:hAnsi="Verdana" w:cs="Century Gothic"/>
          <w:sz w:val="20"/>
          <w:szCs w:val="20"/>
          <w:lang w:val="nl-NL"/>
        </w:rPr>
        <w:t xml:space="preserve"> </w:t>
      </w:r>
      <w:r w:rsidR="005E1563" w:rsidRPr="00030A3A">
        <w:rPr>
          <w:rFonts w:ascii="Verdana" w:eastAsia="Century Gothic" w:hAnsi="Verdana" w:cs="Century Gothic"/>
          <w:sz w:val="20"/>
          <w:szCs w:val="20"/>
          <w:lang w:val="nl-NL"/>
        </w:rPr>
        <w:t xml:space="preserve">mogelijkheden voor </w:t>
      </w:r>
      <w:proofErr w:type="spellStart"/>
      <w:r w:rsidRPr="00030A3A">
        <w:rPr>
          <w:rFonts w:ascii="Verdana" w:eastAsia="Century Gothic" w:hAnsi="Verdana" w:cs="Century Gothic"/>
          <w:sz w:val="20"/>
          <w:szCs w:val="20"/>
          <w:lang w:val="nl-NL"/>
        </w:rPr>
        <w:t>roaming</w:t>
      </w:r>
      <w:proofErr w:type="spellEnd"/>
      <w:r w:rsidR="005E1563" w:rsidRPr="00030A3A">
        <w:rPr>
          <w:rFonts w:ascii="Verdana" w:eastAsia="Century Gothic" w:hAnsi="Verdana" w:cs="Century Gothic"/>
          <w:sz w:val="20"/>
          <w:szCs w:val="20"/>
          <w:lang w:val="nl-NL"/>
        </w:rPr>
        <w:t xml:space="preserve"> </w:t>
      </w:r>
      <w:r w:rsidR="00E90243" w:rsidRPr="00030A3A">
        <w:rPr>
          <w:rFonts w:ascii="Verdana" w:eastAsia="Century Gothic" w:hAnsi="Verdana" w:cs="Century Gothic"/>
          <w:sz w:val="20"/>
          <w:szCs w:val="20"/>
          <w:lang w:val="nl-NL"/>
        </w:rPr>
        <w:t xml:space="preserve">in een </w:t>
      </w:r>
      <w:r w:rsidR="00940A4D" w:rsidRPr="00030A3A">
        <w:rPr>
          <w:rFonts w:ascii="Verdana" w:eastAsia="Century Gothic" w:hAnsi="Verdana" w:cs="Century Gothic"/>
          <w:sz w:val="20"/>
          <w:szCs w:val="20"/>
          <w:lang w:val="nl-NL"/>
        </w:rPr>
        <w:t>oplaad</w:t>
      </w:r>
      <w:r w:rsidRPr="00030A3A">
        <w:rPr>
          <w:rFonts w:ascii="Verdana" w:eastAsia="Century Gothic" w:hAnsi="Verdana" w:cs="Century Gothic"/>
          <w:sz w:val="20"/>
          <w:szCs w:val="20"/>
          <w:lang w:val="nl-NL"/>
        </w:rPr>
        <w:t>infrastructu</w:t>
      </w:r>
      <w:r w:rsidR="00940A4D" w:rsidRPr="00030A3A">
        <w:rPr>
          <w:rFonts w:ascii="Verdana" w:eastAsia="Century Gothic" w:hAnsi="Verdana" w:cs="Century Gothic"/>
          <w:sz w:val="20"/>
          <w:szCs w:val="20"/>
          <w:lang w:val="nl-NL"/>
        </w:rPr>
        <w:t>u</w:t>
      </w:r>
      <w:r w:rsidRPr="00030A3A">
        <w:rPr>
          <w:rFonts w:ascii="Verdana" w:eastAsia="Century Gothic" w:hAnsi="Verdana" w:cs="Century Gothic"/>
          <w:sz w:val="20"/>
          <w:szCs w:val="20"/>
          <w:lang w:val="nl-NL"/>
        </w:rPr>
        <w:t>r</w:t>
      </w:r>
      <w:r w:rsidR="00940A4D" w:rsidRPr="00030A3A">
        <w:rPr>
          <w:rFonts w:ascii="Verdana" w:eastAsia="Century Gothic" w:hAnsi="Verdana" w:cs="Century Gothic"/>
          <w:sz w:val="20"/>
          <w:szCs w:val="20"/>
          <w:lang w:val="nl-NL"/>
        </w:rPr>
        <w:t xml:space="preserve"> betekent ook meer concurrentie en</w:t>
      </w:r>
      <w:r w:rsidRPr="00030A3A">
        <w:rPr>
          <w:rFonts w:ascii="Verdana" w:eastAsia="Century Gothic" w:hAnsi="Verdana" w:cs="Century Gothic"/>
          <w:sz w:val="20"/>
          <w:szCs w:val="20"/>
          <w:lang w:val="nl-NL"/>
        </w:rPr>
        <w:t xml:space="preserve"> productinnovati</w:t>
      </w:r>
      <w:r w:rsidR="00940A4D" w:rsidRPr="00030A3A">
        <w:rPr>
          <w:rFonts w:ascii="Verdana" w:eastAsia="Century Gothic" w:hAnsi="Verdana" w:cs="Century Gothic"/>
          <w:sz w:val="20"/>
          <w:szCs w:val="20"/>
          <w:lang w:val="nl-NL"/>
        </w:rPr>
        <w:t xml:space="preserve">e en zal </w:t>
      </w:r>
      <w:r w:rsidR="00E90243" w:rsidRPr="00030A3A">
        <w:rPr>
          <w:rFonts w:ascii="Verdana" w:eastAsia="Century Gothic" w:hAnsi="Verdana" w:cs="Century Gothic"/>
          <w:sz w:val="20"/>
          <w:szCs w:val="20"/>
          <w:lang w:val="nl-NL"/>
        </w:rPr>
        <w:t xml:space="preserve">rijders </w:t>
      </w:r>
      <w:r w:rsidR="00940A4D" w:rsidRPr="00030A3A">
        <w:rPr>
          <w:rFonts w:ascii="Verdana" w:eastAsia="Century Gothic" w:hAnsi="Verdana" w:cs="Century Gothic"/>
          <w:sz w:val="20"/>
          <w:szCs w:val="20"/>
          <w:lang w:val="nl-NL"/>
        </w:rPr>
        <w:t xml:space="preserve">uiteindelijk een betere gebruikerservaring en </w:t>
      </w:r>
      <w:r w:rsidR="005E1563" w:rsidRPr="00030A3A">
        <w:rPr>
          <w:rFonts w:ascii="Verdana" w:eastAsia="Century Gothic" w:hAnsi="Verdana" w:cs="Century Gothic"/>
          <w:sz w:val="20"/>
          <w:szCs w:val="20"/>
          <w:lang w:val="nl-NL"/>
        </w:rPr>
        <w:t>bijbehorende a</w:t>
      </w:r>
      <w:r w:rsidRPr="00030A3A">
        <w:rPr>
          <w:rFonts w:ascii="Verdana" w:eastAsia="Century Gothic" w:hAnsi="Verdana" w:cs="Century Gothic"/>
          <w:sz w:val="20"/>
          <w:szCs w:val="20"/>
          <w:lang w:val="nl-NL"/>
        </w:rPr>
        <w:t>pplicati</w:t>
      </w:r>
      <w:r w:rsidR="005E1563" w:rsidRPr="00030A3A">
        <w:rPr>
          <w:rFonts w:ascii="Verdana" w:eastAsia="Century Gothic" w:hAnsi="Verdana" w:cs="Century Gothic"/>
          <w:sz w:val="20"/>
          <w:szCs w:val="20"/>
          <w:lang w:val="nl-NL"/>
        </w:rPr>
        <w:t>es</w:t>
      </w:r>
      <w:r w:rsidR="00940A4D" w:rsidRPr="00030A3A">
        <w:rPr>
          <w:rFonts w:ascii="Verdana" w:eastAsia="Century Gothic" w:hAnsi="Verdana" w:cs="Century Gothic"/>
          <w:sz w:val="20"/>
          <w:szCs w:val="20"/>
          <w:lang w:val="nl-NL"/>
        </w:rPr>
        <w:t xml:space="preserve"> opleveren</w:t>
      </w:r>
      <w:r w:rsidRPr="00030A3A">
        <w:rPr>
          <w:rFonts w:ascii="Verdana" w:eastAsia="Century Gothic" w:hAnsi="Verdana" w:cs="Century Gothic"/>
          <w:sz w:val="20"/>
          <w:szCs w:val="20"/>
          <w:lang w:val="nl-NL"/>
        </w:rPr>
        <w:t xml:space="preserve">. </w:t>
      </w:r>
      <w:r w:rsidR="00940A4D" w:rsidRPr="00030A3A">
        <w:rPr>
          <w:rFonts w:ascii="Verdana" w:eastAsia="Century Gothic" w:hAnsi="Verdana" w:cs="Century Gothic"/>
          <w:sz w:val="20"/>
          <w:szCs w:val="20"/>
          <w:lang w:val="nl-NL"/>
        </w:rPr>
        <w:t>Dit zal op zijn beurt leiden tot betere accommodatie van elektrische voertuigen omdat bes</w:t>
      </w:r>
      <w:r w:rsidR="005E1563" w:rsidRPr="00030A3A">
        <w:rPr>
          <w:rFonts w:ascii="Verdana" w:eastAsia="Century Gothic" w:hAnsi="Verdana" w:cs="Century Gothic"/>
          <w:sz w:val="20"/>
          <w:szCs w:val="20"/>
          <w:lang w:val="nl-NL"/>
        </w:rPr>
        <w:t>t</w:t>
      </w:r>
      <w:r w:rsidR="00940A4D" w:rsidRPr="00030A3A">
        <w:rPr>
          <w:rFonts w:ascii="Verdana" w:eastAsia="Century Gothic" w:hAnsi="Verdana" w:cs="Century Gothic"/>
          <w:sz w:val="20"/>
          <w:szCs w:val="20"/>
          <w:lang w:val="nl-NL"/>
        </w:rPr>
        <w:t>uurders toegang</w:t>
      </w:r>
      <w:r w:rsidR="005E1563" w:rsidRPr="00030A3A">
        <w:rPr>
          <w:rFonts w:ascii="Verdana" w:eastAsia="Century Gothic" w:hAnsi="Verdana" w:cs="Century Gothic"/>
          <w:sz w:val="20"/>
          <w:szCs w:val="20"/>
          <w:lang w:val="nl-NL"/>
        </w:rPr>
        <w:t xml:space="preserve"> hebben </w:t>
      </w:r>
      <w:r w:rsidR="00940A4D" w:rsidRPr="00030A3A">
        <w:rPr>
          <w:rFonts w:ascii="Verdana" w:eastAsia="Century Gothic" w:hAnsi="Verdana" w:cs="Century Gothic"/>
          <w:sz w:val="20"/>
          <w:szCs w:val="20"/>
          <w:lang w:val="nl-NL"/>
        </w:rPr>
        <w:t>tot apps waarin meer real-time beschikbare oplaadpunten staan aangegeven</w:t>
      </w:r>
      <w:r w:rsidR="005E1563" w:rsidRPr="00030A3A">
        <w:rPr>
          <w:rFonts w:ascii="Verdana" w:eastAsia="Century Gothic" w:hAnsi="Verdana" w:cs="Century Gothic"/>
          <w:sz w:val="20"/>
          <w:szCs w:val="20"/>
          <w:lang w:val="nl-NL"/>
        </w:rPr>
        <w:t xml:space="preserve">. Al met al betekent </w:t>
      </w:r>
      <w:r w:rsidR="00E90243" w:rsidRPr="00030A3A">
        <w:rPr>
          <w:rFonts w:ascii="Verdana" w:eastAsia="Century Gothic" w:hAnsi="Verdana" w:cs="Century Gothic"/>
          <w:sz w:val="20"/>
          <w:szCs w:val="20"/>
          <w:lang w:val="nl-NL"/>
        </w:rPr>
        <w:t>di</w:t>
      </w:r>
      <w:r w:rsidR="005E1563" w:rsidRPr="00030A3A">
        <w:rPr>
          <w:rFonts w:ascii="Verdana" w:eastAsia="Century Gothic" w:hAnsi="Verdana" w:cs="Century Gothic"/>
          <w:sz w:val="20"/>
          <w:szCs w:val="20"/>
          <w:lang w:val="nl-NL"/>
        </w:rPr>
        <w:t xml:space="preserve">t voor bedrijfsadministraties makkelijker factureren, </w:t>
      </w:r>
      <w:r w:rsidR="00940A4D" w:rsidRPr="00030A3A">
        <w:rPr>
          <w:rFonts w:ascii="Verdana" w:eastAsia="Century Gothic" w:hAnsi="Verdana" w:cs="Century Gothic"/>
          <w:sz w:val="20"/>
          <w:szCs w:val="20"/>
          <w:lang w:val="nl-NL"/>
        </w:rPr>
        <w:t>afreken</w:t>
      </w:r>
      <w:r w:rsidR="005E1563" w:rsidRPr="00030A3A">
        <w:rPr>
          <w:rFonts w:ascii="Verdana" w:eastAsia="Century Gothic" w:hAnsi="Verdana" w:cs="Century Gothic"/>
          <w:sz w:val="20"/>
          <w:szCs w:val="20"/>
          <w:lang w:val="nl-NL"/>
        </w:rPr>
        <w:t xml:space="preserve">en en </w:t>
      </w:r>
      <w:r w:rsidR="00E90243" w:rsidRPr="00030A3A">
        <w:rPr>
          <w:rFonts w:ascii="Verdana" w:eastAsia="Century Gothic" w:hAnsi="Verdana" w:cs="Century Gothic"/>
          <w:sz w:val="20"/>
          <w:szCs w:val="20"/>
          <w:lang w:val="nl-NL"/>
        </w:rPr>
        <w:t xml:space="preserve">simpeler </w:t>
      </w:r>
      <w:r w:rsidR="00940A4D" w:rsidRPr="00030A3A">
        <w:rPr>
          <w:rFonts w:ascii="Verdana" w:eastAsia="Century Gothic" w:hAnsi="Verdana" w:cs="Century Gothic"/>
          <w:sz w:val="20"/>
          <w:szCs w:val="20"/>
          <w:lang w:val="nl-NL"/>
        </w:rPr>
        <w:t>restitutie</w:t>
      </w:r>
      <w:r w:rsidR="00E90243" w:rsidRPr="00030A3A">
        <w:rPr>
          <w:rFonts w:ascii="Verdana" w:eastAsia="Century Gothic" w:hAnsi="Verdana" w:cs="Century Gothic"/>
          <w:sz w:val="20"/>
          <w:szCs w:val="20"/>
          <w:lang w:val="nl-NL"/>
        </w:rPr>
        <w:t xml:space="preserve"> </w:t>
      </w:r>
      <w:r w:rsidR="00940A4D" w:rsidRPr="00030A3A">
        <w:rPr>
          <w:rFonts w:ascii="Verdana" w:eastAsia="Century Gothic" w:hAnsi="Verdana" w:cs="Century Gothic"/>
          <w:sz w:val="20"/>
          <w:szCs w:val="20"/>
          <w:lang w:val="nl-NL"/>
        </w:rPr>
        <w:t>aanvragen</w:t>
      </w:r>
      <w:r w:rsidR="00643E64" w:rsidRPr="00030A3A">
        <w:rPr>
          <w:rFonts w:ascii="Verdana" w:eastAsia="Century Gothic" w:hAnsi="Verdana" w:cs="Century Gothic"/>
          <w:sz w:val="20"/>
          <w:szCs w:val="20"/>
          <w:lang w:val="nl-NL"/>
        </w:rPr>
        <w:t xml:space="preserve">. Het ontstane </w:t>
      </w:r>
      <w:r w:rsidR="00940A4D" w:rsidRPr="00030A3A">
        <w:rPr>
          <w:rFonts w:ascii="Verdana" w:eastAsia="Century Gothic" w:hAnsi="Verdana" w:cs="Century Gothic"/>
          <w:sz w:val="20"/>
          <w:szCs w:val="20"/>
          <w:lang w:val="nl-NL"/>
        </w:rPr>
        <w:t xml:space="preserve">oplaadgemak </w:t>
      </w:r>
      <w:r w:rsidR="00643E64" w:rsidRPr="00030A3A">
        <w:rPr>
          <w:rFonts w:ascii="Verdana" w:eastAsia="Century Gothic" w:hAnsi="Verdana" w:cs="Century Gothic"/>
          <w:sz w:val="20"/>
          <w:szCs w:val="20"/>
          <w:lang w:val="nl-NL"/>
        </w:rPr>
        <w:t xml:space="preserve">zal nog beter aansluiten bij </w:t>
      </w:r>
      <w:r w:rsidR="00940A4D" w:rsidRPr="00030A3A">
        <w:rPr>
          <w:rFonts w:ascii="Verdana" w:eastAsia="Century Gothic" w:hAnsi="Verdana" w:cs="Century Gothic"/>
          <w:sz w:val="20"/>
          <w:szCs w:val="20"/>
          <w:lang w:val="nl-NL"/>
        </w:rPr>
        <w:t>de verwachtingen</w:t>
      </w:r>
      <w:r w:rsidR="003B37EE" w:rsidRPr="00030A3A">
        <w:rPr>
          <w:rFonts w:ascii="Verdana" w:eastAsia="Century Gothic" w:hAnsi="Verdana" w:cs="Century Gothic"/>
          <w:sz w:val="20"/>
          <w:szCs w:val="20"/>
          <w:lang w:val="nl-NL"/>
        </w:rPr>
        <w:t xml:space="preserve"> die ontstaan zijn na een eeuw </w:t>
      </w:r>
      <w:r w:rsidR="00643E64" w:rsidRPr="00030A3A">
        <w:rPr>
          <w:rFonts w:ascii="Verdana" w:eastAsia="Century Gothic" w:hAnsi="Verdana" w:cs="Century Gothic"/>
          <w:sz w:val="20"/>
          <w:szCs w:val="20"/>
          <w:lang w:val="nl-NL"/>
        </w:rPr>
        <w:t xml:space="preserve">tanken van </w:t>
      </w:r>
      <w:r w:rsidR="003B37EE" w:rsidRPr="00030A3A">
        <w:rPr>
          <w:rFonts w:ascii="Verdana" w:eastAsia="Century Gothic" w:hAnsi="Verdana" w:cs="Century Gothic"/>
          <w:sz w:val="20"/>
          <w:szCs w:val="20"/>
          <w:lang w:val="nl-NL"/>
        </w:rPr>
        <w:t xml:space="preserve">brandstof voor </w:t>
      </w:r>
      <w:r w:rsidR="00643E64" w:rsidRPr="00030A3A">
        <w:rPr>
          <w:rFonts w:ascii="Verdana" w:eastAsia="Century Gothic" w:hAnsi="Verdana" w:cs="Century Gothic"/>
          <w:sz w:val="20"/>
          <w:szCs w:val="20"/>
          <w:lang w:val="nl-NL"/>
        </w:rPr>
        <w:t xml:space="preserve">conventionele </w:t>
      </w:r>
      <w:r w:rsidR="003B37EE" w:rsidRPr="00030A3A">
        <w:rPr>
          <w:rFonts w:ascii="Verdana" w:eastAsia="Century Gothic" w:hAnsi="Verdana" w:cs="Century Gothic"/>
          <w:sz w:val="20"/>
          <w:szCs w:val="20"/>
          <w:lang w:val="nl-NL"/>
        </w:rPr>
        <w:t>verbrandingsmotoren</w:t>
      </w:r>
      <w:r w:rsidRPr="00030A3A">
        <w:rPr>
          <w:rFonts w:ascii="Verdana" w:eastAsia="Century Gothic" w:hAnsi="Verdana" w:cs="Century Gothic"/>
          <w:sz w:val="20"/>
          <w:szCs w:val="20"/>
          <w:lang w:val="nl-NL"/>
        </w:rPr>
        <w:t xml:space="preserve">. </w:t>
      </w:r>
    </w:p>
    <w:p w14:paraId="6F183678" w14:textId="77777777" w:rsidR="009C2D26" w:rsidRPr="00030A3A" w:rsidRDefault="009C2D26" w:rsidP="00030A3A">
      <w:pPr>
        <w:spacing w:line="360" w:lineRule="auto"/>
        <w:rPr>
          <w:rFonts w:ascii="Verdana" w:eastAsia="Century Gothic" w:hAnsi="Verdana" w:cs="Century Gothic"/>
          <w:sz w:val="20"/>
          <w:szCs w:val="20"/>
          <w:lang w:val="nl-NL"/>
        </w:rPr>
      </w:pPr>
    </w:p>
    <w:p w14:paraId="0EEE7A54" w14:textId="41AB713A" w:rsidR="009C2D26" w:rsidRPr="00A64DBB" w:rsidRDefault="003B37EE" w:rsidP="00030A3A">
      <w:pPr>
        <w:spacing w:line="360" w:lineRule="auto"/>
        <w:rPr>
          <w:rFonts w:ascii="Verdana" w:hAnsi="Verdana"/>
          <w:color w:val="000000" w:themeColor="text1"/>
          <w:sz w:val="20"/>
          <w:szCs w:val="20"/>
          <w:lang w:val="nl-NL"/>
        </w:rPr>
      </w:pPr>
      <w:r w:rsidRPr="00A64DBB">
        <w:rPr>
          <w:rFonts w:ascii="Verdana" w:hAnsi="Verdana" w:cs="Calibri Light"/>
          <w:i/>
          <w:iCs/>
          <w:color w:val="000000" w:themeColor="text1"/>
          <w:sz w:val="20"/>
          <w:szCs w:val="20"/>
          <w:lang w:val="nl-NL"/>
        </w:rPr>
        <w:t>”A</w:t>
      </w:r>
      <w:r w:rsidR="003F5DE1" w:rsidRPr="00A64DBB">
        <w:rPr>
          <w:rFonts w:ascii="Verdana" w:hAnsi="Verdana" w:cs="Calibri Light"/>
          <w:i/>
          <w:iCs/>
          <w:color w:val="000000" w:themeColor="text1"/>
          <w:sz w:val="20"/>
          <w:szCs w:val="20"/>
          <w:lang w:val="nl-NL"/>
        </w:rPr>
        <w:t>l</w:t>
      </w:r>
      <w:r w:rsidR="00643E64" w:rsidRPr="00A64DBB">
        <w:rPr>
          <w:rFonts w:ascii="Verdana" w:hAnsi="Verdana" w:cs="Calibri Light"/>
          <w:i/>
          <w:iCs/>
          <w:color w:val="000000" w:themeColor="text1"/>
          <w:sz w:val="20"/>
          <w:szCs w:val="20"/>
          <w:lang w:val="nl-NL"/>
        </w:rPr>
        <w:t xml:space="preserve">gemene toegang tot oplaadpunten door heel Europa </w:t>
      </w:r>
      <w:r w:rsidRPr="00A64DBB">
        <w:rPr>
          <w:rFonts w:ascii="Verdana" w:hAnsi="Verdana" w:cs="Calibri Light"/>
          <w:i/>
          <w:iCs/>
          <w:color w:val="000000" w:themeColor="text1"/>
          <w:sz w:val="20"/>
          <w:szCs w:val="20"/>
          <w:lang w:val="nl-NL"/>
        </w:rPr>
        <w:t xml:space="preserve">onafhankelijk van exploitant is een sleutelfactor op weg naar succes voor </w:t>
      </w:r>
      <w:r w:rsidR="00643E64" w:rsidRPr="00A64DBB">
        <w:rPr>
          <w:rFonts w:ascii="Verdana" w:hAnsi="Verdana" w:cs="Calibri Light"/>
          <w:i/>
          <w:iCs/>
          <w:color w:val="000000" w:themeColor="text1"/>
          <w:sz w:val="20"/>
          <w:szCs w:val="20"/>
          <w:lang w:val="nl-NL"/>
        </w:rPr>
        <w:t xml:space="preserve">Europese </w:t>
      </w:r>
      <w:r w:rsidR="009C2D26" w:rsidRPr="00A64DBB">
        <w:rPr>
          <w:rFonts w:ascii="Verdana" w:hAnsi="Verdana" w:cs="Calibri Light"/>
          <w:i/>
          <w:iCs/>
          <w:color w:val="000000" w:themeColor="text1"/>
          <w:sz w:val="20"/>
          <w:szCs w:val="20"/>
          <w:lang w:val="nl-NL"/>
        </w:rPr>
        <w:t>e</w:t>
      </w:r>
      <w:r w:rsidRPr="00A64DBB">
        <w:rPr>
          <w:rFonts w:ascii="Verdana" w:hAnsi="Verdana" w:cs="Calibri Light"/>
          <w:i/>
          <w:iCs/>
          <w:color w:val="000000" w:themeColor="text1"/>
          <w:sz w:val="20"/>
          <w:szCs w:val="20"/>
          <w:lang w:val="nl-NL"/>
        </w:rPr>
        <w:t>-</w:t>
      </w:r>
      <w:proofErr w:type="spellStart"/>
      <w:r w:rsidR="009C2D26" w:rsidRPr="00A64DBB">
        <w:rPr>
          <w:rFonts w:ascii="Verdana" w:hAnsi="Verdana" w:cs="Calibri Light"/>
          <w:i/>
          <w:iCs/>
          <w:color w:val="000000" w:themeColor="text1"/>
          <w:sz w:val="20"/>
          <w:szCs w:val="20"/>
          <w:lang w:val="nl-NL"/>
        </w:rPr>
        <w:t>mobility</w:t>
      </w:r>
      <w:proofErr w:type="spellEnd"/>
      <w:r w:rsidR="009C2D26" w:rsidRPr="00A64DBB">
        <w:rPr>
          <w:rFonts w:ascii="Verdana" w:hAnsi="Verdana" w:cs="Calibri Light"/>
          <w:i/>
          <w:iCs/>
          <w:color w:val="000000" w:themeColor="text1"/>
          <w:sz w:val="20"/>
          <w:szCs w:val="20"/>
          <w:lang w:val="nl-NL"/>
        </w:rPr>
        <w:t xml:space="preserve">. </w:t>
      </w:r>
      <w:r w:rsidRPr="00A64DBB">
        <w:rPr>
          <w:rFonts w:ascii="Verdana" w:hAnsi="Verdana" w:cs="Calibri Light"/>
          <w:i/>
          <w:iCs/>
          <w:color w:val="000000" w:themeColor="text1"/>
          <w:sz w:val="20"/>
          <w:szCs w:val="20"/>
          <w:lang w:val="nl-NL"/>
        </w:rPr>
        <w:t xml:space="preserve">Daarom nemen we graag </w:t>
      </w:r>
      <w:r w:rsidR="00643E64" w:rsidRPr="00A64DBB">
        <w:rPr>
          <w:rFonts w:ascii="Verdana" w:hAnsi="Verdana" w:cs="Calibri Light"/>
          <w:i/>
          <w:iCs/>
          <w:color w:val="000000" w:themeColor="text1"/>
          <w:sz w:val="20"/>
          <w:szCs w:val="20"/>
          <w:lang w:val="nl-NL"/>
        </w:rPr>
        <w:t xml:space="preserve">deel </w:t>
      </w:r>
      <w:r w:rsidRPr="00A64DBB">
        <w:rPr>
          <w:rFonts w:ascii="Verdana" w:hAnsi="Verdana" w:cs="Calibri Light"/>
          <w:i/>
          <w:iCs/>
          <w:color w:val="000000" w:themeColor="text1"/>
          <w:sz w:val="20"/>
          <w:szCs w:val="20"/>
          <w:lang w:val="nl-NL"/>
        </w:rPr>
        <w:t>aan dit initiatief,”</w:t>
      </w:r>
      <w:r w:rsidR="009C2D26" w:rsidRPr="00A64DBB">
        <w:rPr>
          <w:rFonts w:ascii="Verdana" w:hAnsi="Verdana" w:cs="Calibri Light"/>
          <w:i/>
          <w:iCs/>
          <w:color w:val="000000" w:themeColor="text1"/>
          <w:sz w:val="20"/>
          <w:szCs w:val="20"/>
          <w:lang w:val="nl-NL"/>
        </w:rPr>
        <w:t xml:space="preserve"> </w:t>
      </w:r>
      <w:r w:rsidRPr="00A64DBB">
        <w:rPr>
          <w:rFonts w:ascii="Verdana" w:hAnsi="Verdana" w:cs="Calibri Light"/>
          <w:i/>
          <w:iCs/>
          <w:color w:val="000000" w:themeColor="text1"/>
          <w:sz w:val="20"/>
          <w:szCs w:val="20"/>
          <w:lang w:val="nl-NL"/>
        </w:rPr>
        <w:t xml:space="preserve">zegt </w:t>
      </w:r>
      <w:r w:rsidR="009C2D26" w:rsidRPr="00A64DBB">
        <w:rPr>
          <w:rFonts w:ascii="Verdana" w:hAnsi="Verdana" w:cs="Calibri Light"/>
          <w:i/>
          <w:iCs/>
          <w:color w:val="000000" w:themeColor="text1"/>
          <w:sz w:val="20"/>
          <w:szCs w:val="20"/>
          <w:lang w:val="nl-NL"/>
        </w:rPr>
        <w:t xml:space="preserve">Christopher </w:t>
      </w:r>
      <w:proofErr w:type="spellStart"/>
      <w:r w:rsidR="009C2D26" w:rsidRPr="00A64DBB">
        <w:rPr>
          <w:rFonts w:ascii="Verdana" w:hAnsi="Verdana" w:cs="Calibri Light"/>
          <w:i/>
          <w:iCs/>
          <w:color w:val="000000" w:themeColor="text1"/>
          <w:sz w:val="20"/>
          <w:szCs w:val="20"/>
          <w:lang w:val="nl-NL"/>
        </w:rPr>
        <w:t>Schäckermann</w:t>
      </w:r>
      <w:proofErr w:type="spellEnd"/>
      <w:r w:rsidR="009C2D26" w:rsidRPr="00A64DBB">
        <w:rPr>
          <w:rFonts w:ascii="Verdana" w:hAnsi="Verdana" w:cs="Calibri Light"/>
          <w:i/>
          <w:iCs/>
          <w:color w:val="000000" w:themeColor="text1"/>
          <w:sz w:val="20"/>
          <w:szCs w:val="20"/>
          <w:lang w:val="nl-NL"/>
        </w:rPr>
        <w:t>, Managing Director Charge4Europe.</w:t>
      </w:r>
    </w:p>
    <w:p w14:paraId="6DD7AF2C" w14:textId="77777777" w:rsidR="009C2D26" w:rsidRPr="00030A3A" w:rsidRDefault="009C2D26" w:rsidP="00030A3A">
      <w:pPr>
        <w:spacing w:line="360" w:lineRule="auto"/>
        <w:rPr>
          <w:rFonts w:ascii="Verdana" w:eastAsia="Century Gothic" w:hAnsi="Verdana" w:cs="Century Gothic"/>
          <w:sz w:val="20"/>
          <w:szCs w:val="20"/>
          <w:lang w:val="nl-NL"/>
        </w:rPr>
      </w:pPr>
      <w:bookmarkStart w:id="0" w:name="_GoBack"/>
      <w:bookmarkEnd w:id="0"/>
    </w:p>
    <w:p w14:paraId="06680FD7" w14:textId="44F655CE" w:rsidR="009C2D26" w:rsidRPr="00030A3A" w:rsidRDefault="003F5DE1" w:rsidP="00030A3A">
      <w:pPr>
        <w:spacing w:line="360" w:lineRule="auto"/>
        <w:rPr>
          <w:rFonts w:ascii="Verdana" w:eastAsia="Century Gothic" w:hAnsi="Verdana" w:cs="Century Gothic"/>
          <w:sz w:val="20"/>
          <w:szCs w:val="20"/>
          <w:lang w:val="nl-NL"/>
        </w:rPr>
      </w:pPr>
      <w:r w:rsidRPr="00030A3A">
        <w:rPr>
          <w:rFonts w:ascii="Verdana" w:eastAsia="Century Gothic" w:hAnsi="Verdana" w:cs="Century Gothic"/>
          <w:sz w:val="20"/>
          <w:szCs w:val="20"/>
          <w:lang w:val="nl-NL"/>
        </w:rPr>
        <w:t xml:space="preserve">De </w:t>
      </w:r>
      <w:r w:rsidR="00643E64" w:rsidRPr="00030A3A">
        <w:rPr>
          <w:rFonts w:ascii="Verdana" w:eastAsia="Century Gothic" w:hAnsi="Verdana" w:cs="Century Gothic"/>
          <w:sz w:val="20"/>
          <w:szCs w:val="20"/>
          <w:lang w:val="nl-NL"/>
        </w:rPr>
        <w:t xml:space="preserve">afgesloten </w:t>
      </w:r>
      <w:r w:rsidRPr="00030A3A">
        <w:rPr>
          <w:rFonts w:ascii="Verdana" w:eastAsia="Century Gothic" w:hAnsi="Verdana" w:cs="Century Gothic"/>
          <w:sz w:val="20"/>
          <w:szCs w:val="20"/>
          <w:lang w:val="nl-NL"/>
        </w:rPr>
        <w:t>overeenkomsten tussen de exploitanten van oplaadpunten</w:t>
      </w:r>
      <w:r w:rsidR="00643E64" w:rsidRPr="00030A3A">
        <w:rPr>
          <w:rFonts w:ascii="Verdana" w:eastAsia="Century Gothic" w:hAnsi="Verdana" w:cs="Century Gothic"/>
          <w:sz w:val="20"/>
          <w:szCs w:val="20"/>
          <w:lang w:val="nl-NL"/>
        </w:rPr>
        <w:t xml:space="preserve"> steunen</w:t>
      </w:r>
      <w:r w:rsidRPr="00030A3A">
        <w:rPr>
          <w:rFonts w:ascii="Verdana" w:eastAsia="Century Gothic" w:hAnsi="Verdana" w:cs="Century Gothic"/>
          <w:sz w:val="20"/>
          <w:szCs w:val="20"/>
          <w:lang w:val="nl-NL"/>
        </w:rPr>
        <w:t xml:space="preserve"> op de</w:t>
      </w:r>
      <w:r w:rsidR="009C2D26" w:rsidRPr="00030A3A">
        <w:rPr>
          <w:rFonts w:ascii="Verdana" w:eastAsia="Century Gothic" w:hAnsi="Verdana" w:cs="Century Gothic"/>
          <w:sz w:val="20"/>
          <w:szCs w:val="20"/>
          <w:lang w:val="nl-NL"/>
        </w:rPr>
        <w:t xml:space="preserve"> </w:t>
      </w:r>
      <w:r w:rsidR="00643E64" w:rsidRPr="00030A3A">
        <w:rPr>
          <w:rFonts w:ascii="Verdana" w:eastAsia="Century Gothic" w:hAnsi="Verdana" w:cs="Century Gothic"/>
          <w:sz w:val="20"/>
          <w:szCs w:val="20"/>
          <w:lang w:val="nl-NL"/>
        </w:rPr>
        <w:t>‘</w:t>
      </w:r>
      <w:r w:rsidR="009C2D26" w:rsidRPr="00030A3A">
        <w:rPr>
          <w:rFonts w:ascii="Verdana" w:eastAsia="Century Gothic" w:hAnsi="Verdana" w:cs="Century Gothic"/>
          <w:sz w:val="20"/>
          <w:szCs w:val="20"/>
          <w:lang w:val="nl-NL"/>
        </w:rPr>
        <w:t>Open Charge Point Interface</w:t>
      </w:r>
      <w:r w:rsidR="00643E64" w:rsidRPr="00030A3A">
        <w:rPr>
          <w:rFonts w:ascii="Verdana" w:eastAsia="Century Gothic" w:hAnsi="Verdana" w:cs="Century Gothic"/>
          <w:sz w:val="20"/>
          <w:szCs w:val="20"/>
          <w:lang w:val="nl-NL"/>
        </w:rPr>
        <w:t>’</w:t>
      </w:r>
      <w:r w:rsidRPr="00030A3A">
        <w:rPr>
          <w:rFonts w:ascii="Verdana" w:eastAsia="Century Gothic" w:hAnsi="Verdana" w:cs="Century Gothic"/>
          <w:sz w:val="20"/>
          <w:szCs w:val="20"/>
          <w:lang w:val="nl-NL"/>
        </w:rPr>
        <w:t>. Dat is een gestandaar</w:t>
      </w:r>
      <w:r w:rsidR="00643E64" w:rsidRPr="00030A3A">
        <w:rPr>
          <w:rFonts w:ascii="Verdana" w:eastAsia="Century Gothic" w:hAnsi="Verdana" w:cs="Century Gothic"/>
          <w:sz w:val="20"/>
          <w:szCs w:val="20"/>
          <w:lang w:val="nl-NL"/>
        </w:rPr>
        <w:t>d</w:t>
      </w:r>
      <w:r w:rsidRPr="00030A3A">
        <w:rPr>
          <w:rFonts w:ascii="Verdana" w:eastAsia="Century Gothic" w:hAnsi="Verdana" w:cs="Century Gothic"/>
          <w:sz w:val="20"/>
          <w:szCs w:val="20"/>
          <w:lang w:val="nl-NL"/>
        </w:rPr>
        <w:t>iseerd</w:t>
      </w:r>
      <w:r w:rsidR="009C2D26" w:rsidRPr="00030A3A">
        <w:rPr>
          <w:rFonts w:ascii="Verdana" w:eastAsia="Century Gothic" w:hAnsi="Verdana" w:cs="Century Gothic"/>
          <w:sz w:val="20"/>
          <w:szCs w:val="20"/>
          <w:lang w:val="nl-NL"/>
        </w:rPr>
        <w:t xml:space="preserve"> open-source protocol </w:t>
      </w:r>
      <w:r w:rsidRPr="00030A3A">
        <w:rPr>
          <w:rFonts w:ascii="Verdana" w:eastAsia="Century Gothic" w:hAnsi="Verdana" w:cs="Century Gothic"/>
          <w:sz w:val="20"/>
          <w:szCs w:val="20"/>
          <w:lang w:val="nl-NL"/>
        </w:rPr>
        <w:t xml:space="preserve">dat </w:t>
      </w:r>
      <w:r w:rsidR="00022B09" w:rsidRPr="00030A3A">
        <w:rPr>
          <w:rFonts w:ascii="Verdana" w:eastAsia="Century Gothic" w:hAnsi="Verdana" w:cs="Century Gothic"/>
          <w:sz w:val="20"/>
          <w:szCs w:val="20"/>
          <w:lang w:val="nl-NL"/>
        </w:rPr>
        <w:t xml:space="preserve">algemeen </w:t>
      </w:r>
      <w:r w:rsidRPr="00030A3A">
        <w:rPr>
          <w:rFonts w:ascii="Verdana" w:eastAsia="Century Gothic" w:hAnsi="Verdana" w:cs="Century Gothic"/>
          <w:sz w:val="20"/>
          <w:szCs w:val="20"/>
          <w:lang w:val="nl-NL"/>
        </w:rPr>
        <w:t>binnen de Europese oplaadsector</w:t>
      </w:r>
      <w:r w:rsidR="00022B09" w:rsidRPr="00030A3A">
        <w:rPr>
          <w:rFonts w:ascii="Verdana" w:eastAsia="Century Gothic" w:hAnsi="Verdana" w:cs="Century Gothic"/>
          <w:sz w:val="20"/>
          <w:szCs w:val="20"/>
          <w:lang w:val="nl-NL"/>
        </w:rPr>
        <w:t xml:space="preserve"> wordt toegepast</w:t>
      </w:r>
      <w:r w:rsidRPr="00030A3A">
        <w:rPr>
          <w:rFonts w:ascii="Verdana" w:eastAsia="Century Gothic" w:hAnsi="Verdana" w:cs="Century Gothic"/>
          <w:sz w:val="20"/>
          <w:szCs w:val="20"/>
          <w:lang w:val="nl-NL"/>
        </w:rPr>
        <w:t xml:space="preserve">. De </w:t>
      </w:r>
      <w:r w:rsidR="008301DD" w:rsidRPr="00030A3A">
        <w:rPr>
          <w:rFonts w:ascii="Verdana" w:eastAsia="Century Gothic" w:hAnsi="Verdana" w:cs="Century Gothic"/>
          <w:sz w:val="20"/>
          <w:szCs w:val="20"/>
          <w:lang w:val="nl-NL"/>
        </w:rPr>
        <w:t>samen</w:t>
      </w:r>
      <w:r w:rsidRPr="00030A3A">
        <w:rPr>
          <w:rFonts w:ascii="Verdana" w:eastAsia="Century Gothic" w:hAnsi="Verdana" w:cs="Century Gothic"/>
          <w:sz w:val="20"/>
          <w:szCs w:val="20"/>
          <w:lang w:val="nl-NL"/>
        </w:rPr>
        <w:t>stellers van de</w:t>
      </w:r>
      <w:r w:rsidR="009C2D26" w:rsidRPr="00030A3A">
        <w:rPr>
          <w:rFonts w:ascii="Verdana" w:eastAsia="Century Gothic" w:hAnsi="Verdana" w:cs="Century Gothic"/>
          <w:sz w:val="20"/>
          <w:szCs w:val="20"/>
          <w:lang w:val="nl-NL"/>
        </w:rPr>
        <w:t xml:space="preserve"> </w:t>
      </w:r>
      <w:r w:rsidR="008301DD" w:rsidRPr="00030A3A">
        <w:rPr>
          <w:rFonts w:ascii="Verdana" w:eastAsia="Century Gothic" w:hAnsi="Verdana" w:cs="Century Gothic"/>
          <w:sz w:val="20"/>
          <w:szCs w:val="20"/>
          <w:lang w:val="nl-NL"/>
        </w:rPr>
        <w:t xml:space="preserve">intentieverklaring nodigen ook </w:t>
      </w:r>
      <w:r w:rsidRPr="00030A3A">
        <w:rPr>
          <w:rFonts w:ascii="Verdana" w:eastAsia="Century Gothic" w:hAnsi="Verdana" w:cs="Century Gothic"/>
          <w:sz w:val="20"/>
          <w:szCs w:val="20"/>
          <w:lang w:val="nl-NL"/>
        </w:rPr>
        <w:t xml:space="preserve">andere </w:t>
      </w:r>
      <w:r w:rsidR="008301DD" w:rsidRPr="00030A3A">
        <w:rPr>
          <w:rFonts w:ascii="Verdana" w:eastAsia="Century Gothic" w:hAnsi="Verdana" w:cs="Century Gothic"/>
          <w:sz w:val="20"/>
          <w:szCs w:val="20"/>
          <w:lang w:val="nl-NL"/>
        </w:rPr>
        <w:t xml:space="preserve">belangstellende </w:t>
      </w:r>
      <w:r w:rsidRPr="00030A3A">
        <w:rPr>
          <w:rFonts w:ascii="Verdana" w:eastAsia="Century Gothic" w:hAnsi="Verdana" w:cs="Century Gothic"/>
          <w:sz w:val="20"/>
          <w:szCs w:val="20"/>
          <w:lang w:val="nl-NL"/>
        </w:rPr>
        <w:t xml:space="preserve">laadpuntexploitanten en </w:t>
      </w:r>
      <w:proofErr w:type="spellStart"/>
      <w:r w:rsidRPr="00030A3A">
        <w:rPr>
          <w:rFonts w:ascii="Verdana" w:eastAsia="Century Gothic" w:hAnsi="Verdana" w:cs="Century Gothic"/>
          <w:sz w:val="20"/>
          <w:szCs w:val="20"/>
          <w:lang w:val="nl-NL"/>
        </w:rPr>
        <w:t>mobility</w:t>
      </w:r>
      <w:proofErr w:type="spellEnd"/>
      <w:r w:rsidRPr="00030A3A">
        <w:rPr>
          <w:rFonts w:ascii="Verdana" w:eastAsia="Century Gothic" w:hAnsi="Verdana" w:cs="Century Gothic"/>
          <w:sz w:val="20"/>
          <w:szCs w:val="20"/>
          <w:lang w:val="nl-NL"/>
        </w:rPr>
        <w:t xml:space="preserve"> </w:t>
      </w:r>
      <w:proofErr w:type="gramStart"/>
      <w:r w:rsidRPr="00030A3A">
        <w:rPr>
          <w:rFonts w:ascii="Verdana" w:eastAsia="Century Gothic" w:hAnsi="Verdana" w:cs="Century Gothic"/>
          <w:sz w:val="20"/>
          <w:szCs w:val="20"/>
          <w:lang w:val="nl-NL"/>
        </w:rPr>
        <w:t>service providers</w:t>
      </w:r>
      <w:proofErr w:type="gramEnd"/>
      <w:r w:rsidRPr="00030A3A">
        <w:rPr>
          <w:rFonts w:ascii="Verdana" w:eastAsia="Century Gothic" w:hAnsi="Verdana" w:cs="Century Gothic"/>
          <w:sz w:val="20"/>
          <w:szCs w:val="20"/>
          <w:lang w:val="nl-NL"/>
        </w:rPr>
        <w:t xml:space="preserve"> </w:t>
      </w:r>
      <w:r w:rsidR="008301DD" w:rsidRPr="00030A3A">
        <w:rPr>
          <w:rFonts w:ascii="Verdana" w:eastAsia="Century Gothic" w:hAnsi="Verdana" w:cs="Century Gothic"/>
          <w:sz w:val="20"/>
          <w:szCs w:val="20"/>
          <w:lang w:val="nl-NL"/>
        </w:rPr>
        <w:t xml:space="preserve">uit tot </w:t>
      </w:r>
      <w:r w:rsidRPr="00030A3A">
        <w:rPr>
          <w:rFonts w:ascii="Verdana" w:eastAsia="Century Gothic" w:hAnsi="Verdana" w:cs="Century Gothic"/>
          <w:sz w:val="20"/>
          <w:szCs w:val="20"/>
          <w:lang w:val="nl-NL"/>
        </w:rPr>
        <w:t>deelname aan dit initiatief.</w:t>
      </w:r>
      <w:r w:rsidR="009C2D26" w:rsidRPr="00030A3A">
        <w:rPr>
          <w:rFonts w:ascii="Verdana" w:eastAsia="Century Gothic" w:hAnsi="Verdana" w:cs="Century Gothic"/>
          <w:sz w:val="20"/>
          <w:szCs w:val="20"/>
          <w:lang w:val="nl-NL"/>
        </w:rPr>
        <w:t xml:space="preserve"> </w:t>
      </w:r>
    </w:p>
    <w:p w14:paraId="61347176" w14:textId="77777777" w:rsidR="009C2D26" w:rsidRPr="00030A3A" w:rsidRDefault="009C2D26" w:rsidP="00030A3A">
      <w:pPr>
        <w:spacing w:line="360" w:lineRule="auto"/>
        <w:rPr>
          <w:rFonts w:ascii="Verdana" w:eastAsia="Century Gothic" w:hAnsi="Verdana" w:cs="Century Gothic"/>
          <w:sz w:val="20"/>
          <w:szCs w:val="20"/>
          <w:lang w:val="nl-NL"/>
        </w:rPr>
      </w:pPr>
    </w:p>
    <w:p w14:paraId="29977A55" w14:textId="77777777" w:rsidR="009C2D26" w:rsidRPr="006205E0" w:rsidRDefault="009C2D26" w:rsidP="00030A3A">
      <w:pPr>
        <w:spacing w:line="360" w:lineRule="auto"/>
        <w:rPr>
          <w:rFonts w:ascii="Verdana" w:eastAsia="Century Gothic" w:hAnsi="Verdana" w:cs="Century Gothic"/>
          <w:b/>
          <w:sz w:val="20"/>
          <w:szCs w:val="20"/>
          <w:lang w:val="nl-BE"/>
        </w:rPr>
      </w:pPr>
    </w:p>
    <w:p w14:paraId="0444222A" w14:textId="77777777" w:rsidR="008301DD" w:rsidRPr="006205E0" w:rsidRDefault="008301DD" w:rsidP="00030A3A">
      <w:pPr>
        <w:widowControl w:val="0"/>
        <w:spacing w:line="360" w:lineRule="auto"/>
        <w:rPr>
          <w:rFonts w:ascii="Verdana" w:eastAsia="Century Gothic" w:hAnsi="Verdana" w:cs="Century Gothic"/>
          <w:smallCaps/>
          <w:sz w:val="20"/>
          <w:szCs w:val="20"/>
          <w:lang w:val="nl-BE"/>
        </w:rPr>
      </w:pPr>
    </w:p>
    <w:sectPr w:rsidR="008301DD" w:rsidRPr="006205E0">
      <w:pgSz w:w="11909" w:h="16834"/>
      <w:pgMar w:top="1700" w:right="1440" w:bottom="1401"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6D1"/>
    <w:rsid w:val="00022B09"/>
    <w:rsid w:val="00030A3A"/>
    <w:rsid w:val="001360AA"/>
    <w:rsid w:val="00142D18"/>
    <w:rsid w:val="001716D1"/>
    <w:rsid w:val="00192EDB"/>
    <w:rsid w:val="001C3244"/>
    <w:rsid w:val="003B37EE"/>
    <w:rsid w:val="003F5DE1"/>
    <w:rsid w:val="005E1563"/>
    <w:rsid w:val="006205E0"/>
    <w:rsid w:val="00643E64"/>
    <w:rsid w:val="00765EBE"/>
    <w:rsid w:val="008301DD"/>
    <w:rsid w:val="00884539"/>
    <w:rsid w:val="008B1F2C"/>
    <w:rsid w:val="00940A4D"/>
    <w:rsid w:val="009C2D26"/>
    <w:rsid w:val="00A64DBB"/>
    <w:rsid w:val="00D254AB"/>
    <w:rsid w:val="00D400B6"/>
    <w:rsid w:val="00E90243"/>
    <w:rsid w:val="00ED046B"/>
    <w:rsid w:val="00F155F6"/>
    <w:rsid w:val="00FE10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2508C"/>
  <w15:docId w15:val="{A88AC3A9-309A-4B64-BB7D-FA1C86E3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nl-NL"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210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lectrive.com/2019/09/05/european-transport-and-energy-groups-demand-intelligent-infrastru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700</Words>
  <Characters>3856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Sandra Van Hauwaert</cp:lastModifiedBy>
  <cp:revision>4</cp:revision>
  <dcterms:created xsi:type="dcterms:W3CDTF">2019-10-01T07:08:00Z</dcterms:created>
  <dcterms:modified xsi:type="dcterms:W3CDTF">2019-10-01T07:38:00Z</dcterms:modified>
</cp:coreProperties>
</file>